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8ADA7" w14:textId="77777777" w:rsidR="004E6500" w:rsidRDefault="00000000">
      <w:pPr>
        <w:jc w:val="center"/>
        <w:rPr>
          <w:b/>
          <w:bCs/>
          <w:sz w:val="20"/>
          <w:szCs w:val="20"/>
        </w:rPr>
      </w:pPr>
      <w:r>
        <w:rPr>
          <w:b/>
          <w:bCs/>
          <w:sz w:val="20"/>
          <w:szCs w:val="20"/>
        </w:rPr>
        <w:t>WILD TRIBE (outdoor learning programme)</w:t>
      </w:r>
    </w:p>
    <w:p w14:paraId="7DEAAF04" w14:textId="77777777" w:rsidR="004E6500" w:rsidRDefault="00000000">
      <w:pPr>
        <w:spacing w:before="240" w:after="240"/>
        <w:rPr>
          <w:b/>
          <w:bCs/>
          <w:sz w:val="18"/>
          <w:szCs w:val="18"/>
        </w:rPr>
      </w:pPr>
      <w:r>
        <w:rPr>
          <w:b/>
          <w:bCs/>
          <w:sz w:val="18"/>
          <w:szCs w:val="18"/>
        </w:rPr>
        <w:br/>
        <w:t>Intent</w:t>
      </w:r>
      <w:r>
        <w:rPr>
          <w:noProof/>
        </w:rPr>
        <w:drawing>
          <wp:anchor distT="114300" distB="114300" distL="114300" distR="114300" simplePos="0" relativeHeight="251658240" behindDoc="0" locked="0" layoutInCell="1" hidden="0" allowOverlap="1" wp14:anchorId="4226C30C" wp14:editId="64157268">
            <wp:simplePos x="0" y="0"/>
            <wp:positionH relativeFrom="column">
              <wp:posOffset>1</wp:posOffset>
            </wp:positionH>
            <wp:positionV relativeFrom="paragraph">
              <wp:posOffset>352425</wp:posOffset>
            </wp:positionV>
            <wp:extent cx="1228725" cy="1503694"/>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228725" cy="1503694"/>
                    </a:xfrm>
                    <a:prstGeom prst="rect">
                      <a:avLst/>
                    </a:prstGeom>
                    <a:ln/>
                  </pic:spPr>
                </pic:pic>
              </a:graphicData>
            </a:graphic>
          </wp:anchor>
        </w:drawing>
      </w:r>
    </w:p>
    <w:p w14:paraId="2F491F82" w14:textId="77777777" w:rsidR="004E6500" w:rsidRDefault="00000000">
      <w:pPr>
        <w:spacing w:before="240" w:after="240"/>
        <w:rPr>
          <w:sz w:val="18"/>
          <w:szCs w:val="18"/>
        </w:rPr>
      </w:pPr>
      <w:r>
        <w:rPr>
          <w:sz w:val="18"/>
          <w:szCs w:val="18"/>
        </w:rPr>
        <w:t xml:space="preserve"> At </w:t>
      </w:r>
      <w:proofErr w:type="spellStart"/>
      <w:r>
        <w:rPr>
          <w:sz w:val="18"/>
          <w:szCs w:val="18"/>
        </w:rPr>
        <w:t>Horrabridge</w:t>
      </w:r>
      <w:proofErr w:type="spellEnd"/>
      <w:r>
        <w:rPr>
          <w:sz w:val="18"/>
          <w:szCs w:val="18"/>
        </w:rPr>
        <w:t xml:space="preserve"> Primary and Infant School, we place great value on the importance of outdoor learning. Our aim is to inspire a love and sense of wonder for the world around us by delivering elements of the curriculum through outdoor experiences. These lessons provide depth, enrichment, and regular opportunities for children to connect with nature.</w:t>
      </w:r>
    </w:p>
    <w:p w14:paraId="234A8170" w14:textId="77777777" w:rsidR="004E6500" w:rsidRDefault="00000000">
      <w:pPr>
        <w:spacing w:before="240" w:after="240"/>
        <w:rPr>
          <w:sz w:val="18"/>
          <w:szCs w:val="18"/>
        </w:rPr>
      </w:pPr>
      <w:r>
        <w:rPr>
          <w:sz w:val="18"/>
          <w:szCs w:val="18"/>
        </w:rPr>
        <w:t xml:space="preserve">Our Outdoor Learning programme, </w:t>
      </w:r>
      <w:r>
        <w:rPr>
          <w:i/>
          <w:iCs/>
          <w:sz w:val="18"/>
          <w:szCs w:val="18"/>
        </w:rPr>
        <w:t>Wild Tribe</w:t>
      </w:r>
      <w:r>
        <w:rPr>
          <w:sz w:val="18"/>
          <w:szCs w:val="18"/>
        </w:rPr>
        <w:t xml:space="preserve">, is rooted in the principles of Forest Schools. It focuses on building children’s self-esteem and independence through exploration and hands-on experiences in the natural world. </w:t>
      </w:r>
      <w:r>
        <w:rPr>
          <w:i/>
          <w:iCs/>
          <w:sz w:val="18"/>
          <w:szCs w:val="18"/>
        </w:rPr>
        <w:t>Wild Tribe</w:t>
      </w:r>
      <w:r>
        <w:rPr>
          <w:sz w:val="18"/>
          <w:szCs w:val="18"/>
        </w:rPr>
        <w:t xml:space="preserve"> is a long-term programme led by a trained practitioner alongside class teachers and teaching assistants within a natural environment.</w:t>
      </w:r>
    </w:p>
    <w:p w14:paraId="7C547CE7" w14:textId="77777777" w:rsidR="004E6500" w:rsidRDefault="00000000">
      <w:pPr>
        <w:spacing w:before="240" w:after="240"/>
        <w:rPr>
          <w:sz w:val="18"/>
          <w:szCs w:val="18"/>
        </w:rPr>
      </w:pPr>
      <w:r>
        <w:rPr>
          <w:sz w:val="18"/>
          <w:szCs w:val="18"/>
        </w:rPr>
        <w:t xml:space="preserve">The programme is carefully designed by teachers and the </w:t>
      </w:r>
      <w:r>
        <w:rPr>
          <w:i/>
          <w:iCs/>
          <w:sz w:val="18"/>
          <w:szCs w:val="18"/>
        </w:rPr>
        <w:t>Wild Tribe</w:t>
      </w:r>
      <w:r>
        <w:rPr>
          <w:sz w:val="18"/>
          <w:szCs w:val="18"/>
        </w:rPr>
        <w:t xml:space="preserve"> practitioner to ensure that each unit of exploration meets the needs of all learners while supporting aspects of the National Curriculum.</w:t>
      </w:r>
    </w:p>
    <w:p w14:paraId="5048943E" w14:textId="77777777" w:rsidR="004E6500" w:rsidRDefault="00000000">
      <w:pPr>
        <w:spacing w:before="240" w:after="240"/>
        <w:rPr>
          <w:sz w:val="18"/>
          <w:szCs w:val="18"/>
        </w:rPr>
      </w:pPr>
      <w:r>
        <w:rPr>
          <w:i/>
          <w:iCs/>
          <w:sz w:val="18"/>
          <w:szCs w:val="18"/>
        </w:rPr>
        <w:t>Wild Tribe</w:t>
      </w:r>
      <w:r>
        <w:rPr>
          <w:sz w:val="18"/>
          <w:szCs w:val="18"/>
        </w:rPr>
        <w:t xml:space="preserve"> takes place both on the school site and at carefully risk-assessed off-site venues.</w:t>
      </w:r>
    </w:p>
    <w:p w14:paraId="0B6BDEC6" w14:textId="77777777" w:rsidR="004E6500" w:rsidRDefault="00000000">
      <w:pPr>
        <w:spacing w:before="240" w:after="240"/>
        <w:rPr>
          <w:sz w:val="18"/>
          <w:szCs w:val="18"/>
        </w:rPr>
      </w:pPr>
      <w:r>
        <w:rPr>
          <w:b/>
          <w:bCs/>
          <w:sz w:val="18"/>
          <w:szCs w:val="18"/>
        </w:rPr>
        <w:t>Health and Safety</w:t>
      </w:r>
      <w:r>
        <w:rPr>
          <w:b/>
          <w:bCs/>
          <w:sz w:val="18"/>
          <w:szCs w:val="18"/>
        </w:rPr>
        <w:br/>
      </w:r>
      <w:r>
        <w:rPr>
          <w:sz w:val="18"/>
          <w:szCs w:val="18"/>
        </w:rPr>
        <w:t xml:space="preserve"> The health and safety of all participants is at the heart of every </w:t>
      </w:r>
      <w:r>
        <w:rPr>
          <w:i/>
          <w:iCs/>
          <w:sz w:val="18"/>
          <w:szCs w:val="18"/>
        </w:rPr>
        <w:t>Wild Tribe</w:t>
      </w:r>
      <w:r>
        <w:rPr>
          <w:sz w:val="18"/>
          <w:szCs w:val="18"/>
        </w:rPr>
        <w:t xml:space="preserve"> programme. The </w:t>
      </w:r>
      <w:r>
        <w:rPr>
          <w:i/>
          <w:iCs/>
          <w:sz w:val="18"/>
          <w:szCs w:val="18"/>
        </w:rPr>
        <w:t>Wild Tribe</w:t>
      </w:r>
      <w:r>
        <w:rPr>
          <w:sz w:val="18"/>
          <w:szCs w:val="18"/>
        </w:rPr>
        <w:t xml:space="preserve"> leader is fully trained in risk assessment and outdoor emergency first aid, ensuring that all sessions are delivered with the highest standards of care and responsibility.</w:t>
      </w:r>
    </w:p>
    <w:p w14:paraId="444E1A03" w14:textId="77777777" w:rsidR="004E6500" w:rsidRDefault="00000000">
      <w:pPr>
        <w:spacing w:before="240" w:after="240"/>
        <w:rPr>
          <w:sz w:val="18"/>
          <w:szCs w:val="18"/>
        </w:rPr>
      </w:pPr>
      <w:r>
        <w:rPr>
          <w:sz w:val="18"/>
          <w:szCs w:val="18"/>
        </w:rPr>
        <w:t xml:space="preserve">Every </w:t>
      </w:r>
      <w:r>
        <w:rPr>
          <w:i/>
          <w:iCs/>
          <w:sz w:val="18"/>
          <w:szCs w:val="18"/>
        </w:rPr>
        <w:t>Wild Tribe</w:t>
      </w:r>
      <w:r>
        <w:rPr>
          <w:sz w:val="18"/>
          <w:szCs w:val="18"/>
        </w:rPr>
        <w:t xml:space="preserve"> programme includes:</w:t>
      </w:r>
    </w:p>
    <w:p w14:paraId="0348B4E4" w14:textId="77777777" w:rsidR="004E6500" w:rsidRDefault="00000000">
      <w:pPr>
        <w:numPr>
          <w:ilvl w:val="0"/>
          <w:numId w:val="2"/>
        </w:numPr>
        <w:spacing w:before="240"/>
        <w:rPr>
          <w:sz w:val="18"/>
          <w:szCs w:val="18"/>
        </w:rPr>
      </w:pPr>
      <w:r>
        <w:rPr>
          <w:sz w:val="18"/>
          <w:szCs w:val="18"/>
        </w:rPr>
        <w:t>A clear health and safety policy</w:t>
      </w:r>
      <w:r>
        <w:rPr>
          <w:sz w:val="18"/>
          <w:szCs w:val="18"/>
        </w:rPr>
        <w:br/>
      </w:r>
    </w:p>
    <w:p w14:paraId="17505377" w14:textId="77777777" w:rsidR="004E6500" w:rsidRDefault="00000000">
      <w:pPr>
        <w:numPr>
          <w:ilvl w:val="0"/>
          <w:numId w:val="2"/>
        </w:numPr>
        <w:rPr>
          <w:sz w:val="18"/>
          <w:szCs w:val="18"/>
        </w:rPr>
      </w:pPr>
      <w:r>
        <w:rPr>
          <w:sz w:val="18"/>
          <w:szCs w:val="18"/>
        </w:rPr>
        <w:t>A fully risk-assessed site</w:t>
      </w:r>
      <w:r>
        <w:rPr>
          <w:sz w:val="18"/>
          <w:szCs w:val="18"/>
        </w:rPr>
        <w:br/>
      </w:r>
    </w:p>
    <w:p w14:paraId="7F9EBE64" w14:textId="77777777" w:rsidR="004E6500" w:rsidRDefault="00000000">
      <w:pPr>
        <w:numPr>
          <w:ilvl w:val="0"/>
          <w:numId w:val="2"/>
        </w:numPr>
        <w:rPr>
          <w:sz w:val="18"/>
          <w:szCs w:val="18"/>
        </w:rPr>
      </w:pPr>
      <w:r>
        <w:rPr>
          <w:sz w:val="18"/>
          <w:szCs w:val="18"/>
        </w:rPr>
        <w:t>Detailed risk assessments for activities</w:t>
      </w:r>
      <w:r>
        <w:rPr>
          <w:sz w:val="18"/>
          <w:szCs w:val="18"/>
        </w:rPr>
        <w:br/>
      </w:r>
    </w:p>
    <w:p w14:paraId="07FB0216" w14:textId="77777777" w:rsidR="004E6500" w:rsidRDefault="00000000">
      <w:pPr>
        <w:numPr>
          <w:ilvl w:val="0"/>
          <w:numId w:val="2"/>
        </w:numPr>
        <w:spacing w:after="240"/>
        <w:rPr>
          <w:sz w:val="18"/>
          <w:szCs w:val="18"/>
        </w:rPr>
      </w:pPr>
      <w:r>
        <w:rPr>
          <w:sz w:val="18"/>
          <w:szCs w:val="18"/>
        </w:rPr>
        <w:t>Appropriate first aid and emergency equipment</w:t>
      </w:r>
      <w:r>
        <w:rPr>
          <w:sz w:val="18"/>
          <w:szCs w:val="18"/>
        </w:rPr>
        <w:br/>
      </w:r>
    </w:p>
    <w:p w14:paraId="438BADEE" w14:textId="77777777" w:rsidR="004E6500" w:rsidRDefault="00000000">
      <w:pPr>
        <w:spacing w:before="240" w:after="240"/>
        <w:rPr>
          <w:b/>
          <w:bCs/>
          <w:sz w:val="18"/>
          <w:szCs w:val="18"/>
        </w:rPr>
      </w:pPr>
      <w:r>
        <w:rPr>
          <w:sz w:val="18"/>
          <w:szCs w:val="18"/>
        </w:rPr>
        <w:t>Some activities involve higher levels of risk, such as campfire cooking and the use of tools. These are only introduced once pupils have demonstrated appropriate behaviours and a clear understanding of boundaries. Pupils are guided to recognise and manage risk for themselves, developing confidence and responsibility through real-life situations and hands-on experiences.</w:t>
      </w:r>
    </w:p>
    <w:p w14:paraId="609C562E" w14:textId="77777777" w:rsidR="004E6500" w:rsidRDefault="00000000">
      <w:pPr>
        <w:spacing w:before="240" w:after="240"/>
        <w:rPr>
          <w:sz w:val="18"/>
          <w:szCs w:val="18"/>
        </w:rPr>
      </w:pPr>
      <w:r>
        <w:rPr>
          <w:b/>
          <w:bCs/>
          <w:sz w:val="18"/>
          <w:szCs w:val="18"/>
        </w:rPr>
        <w:t>What does my child need to bring?</w:t>
      </w:r>
      <w:r>
        <w:rPr>
          <w:b/>
          <w:bCs/>
          <w:sz w:val="18"/>
          <w:szCs w:val="18"/>
        </w:rPr>
        <w:br/>
      </w:r>
      <w:r>
        <w:rPr>
          <w:sz w:val="18"/>
          <w:szCs w:val="18"/>
        </w:rPr>
        <w:t xml:space="preserve"> Your child doesn’t need to bring anything other than themselves, but what they </w:t>
      </w:r>
      <w:r>
        <w:rPr>
          <w:b/>
          <w:bCs/>
          <w:sz w:val="18"/>
          <w:szCs w:val="18"/>
        </w:rPr>
        <w:t>wear</w:t>
      </w:r>
      <w:r>
        <w:rPr>
          <w:sz w:val="18"/>
          <w:szCs w:val="18"/>
        </w:rPr>
        <w:t xml:space="preserve"> is very important. Children should come dressed in sensible, comfortable clothing suitable for outdoor learning. This includes:</w:t>
      </w:r>
    </w:p>
    <w:p w14:paraId="68A310EE" w14:textId="77777777" w:rsidR="004E6500" w:rsidRDefault="00000000">
      <w:pPr>
        <w:numPr>
          <w:ilvl w:val="0"/>
          <w:numId w:val="1"/>
        </w:numPr>
        <w:spacing w:before="240"/>
        <w:rPr>
          <w:sz w:val="18"/>
          <w:szCs w:val="18"/>
        </w:rPr>
      </w:pPr>
      <w:r>
        <w:rPr>
          <w:sz w:val="18"/>
          <w:szCs w:val="18"/>
        </w:rPr>
        <w:t>Long trousers and a long-sleeved top</w:t>
      </w:r>
      <w:r>
        <w:rPr>
          <w:sz w:val="18"/>
          <w:szCs w:val="18"/>
        </w:rPr>
        <w:br/>
      </w:r>
    </w:p>
    <w:p w14:paraId="52CD5BB8" w14:textId="77777777" w:rsidR="004E6500" w:rsidRDefault="00000000">
      <w:pPr>
        <w:numPr>
          <w:ilvl w:val="0"/>
          <w:numId w:val="1"/>
        </w:numPr>
        <w:rPr>
          <w:sz w:val="18"/>
          <w:szCs w:val="18"/>
        </w:rPr>
      </w:pPr>
      <w:r>
        <w:rPr>
          <w:sz w:val="18"/>
          <w:szCs w:val="18"/>
        </w:rPr>
        <w:t>A waterproof jacket</w:t>
      </w:r>
      <w:r>
        <w:rPr>
          <w:sz w:val="18"/>
          <w:szCs w:val="18"/>
        </w:rPr>
        <w:br/>
      </w:r>
    </w:p>
    <w:p w14:paraId="2B4472D8" w14:textId="77777777" w:rsidR="004E6500" w:rsidRDefault="00000000">
      <w:pPr>
        <w:numPr>
          <w:ilvl w:val="0"/>
          <w:numId w:val="1"/>
        </w:numPr>
        <w:spacing w:after="240"/>
        <w:rPr>
          <w:sz w:val="18"/>
          <w:szCs w:val="18"/>
        </w:rPr>
      </w:pPr>
      <w:r>
        <w:rPr>
          <w:sz w:val="18"/>
          <w:szCs w:val="18"/>
        </w:rPr>
        <w:t>Wellies or old trainers to change into</w:t>
      </w:r>
      <w:r>
        <w:rPr>
          <w:sz w:val="18"/>
          <w:szCs w:val="18"/>
        </w:rPr>
        <w:br/>
      </w:r>
    </w:p>
    <w:p w14:paraId="7BF68981" w14:textId="77777777" w:rsidR="004E6500" w:rsidRDefault="00000000">
      <w:pPr>
        <w:spacing w:before="240" w:after="240"/>
        <w:rPr>
          <w:sz w:val="18"/>
          <w:szCs w:val="18"/>
        </w:rPr>
      </w:pPr>
      <w:r>
        <w:rPr>
          <w:sz w:val="18"/>
          <w:szCs w:val="18"/>
        </w:rPr>
        <w:t>Please note that outdoor clothing is likely to get muddy or wet, so we recommend avoiding anything new or special.</w:t>
      </w:r>
    </w:p>
    <w:p w14:paraId="3C060D2E" w14:textId="77777777" w:rsidR="004E6500" w:rsidRDefault="004E6500">
      <w:pPr>
        <w:spacing w:before="240" w:after="240"/>
        <w:rPr>
          <w:sz w:val="18"/>
          <w:szCs w:val="18"/>
        </w:rPr>
      </w:pPr>
    </w:p>
    <w:p w14:paraId="4F34662A" w14:textId="77777777" w:rsidR="004E6500" w:rsidRDefault="004E6500">
      <w:pPr>
        <w:spacing w:before="240" w:after="240"/>
        <w:rPr>
          <w:sz w:val="18"/>
          <w:szCs w:val="18"/>
        </w:rPr>
      </w:pPr>
    </w:p>
    <w:p w14:paraId="28404BE6" w14:textId="77777777" w:rsidR="004E6500" w:rsidRDefault="00000000">
      <w:pPr>
        <w:spacing w:before="240" w:after="240"/>
        <w:rPr>
          <w:sz w:val="18"/>
          <w:szCs w:val="18"/>
        </w:rPr>
      </w:pPr>
      <w:r>
        <w:rPr>
          <w:b/>
          <w:bCs/>
          <w:sz w:val="18"/>
          <w:szCs w:val="18"/>
        </w:rPr>
        <w:lastRenderedPageBreak/>
        <w:t>Timetable for Autumn Term 2025</w:t>
      </w:r>
      <w:r>
        <w:rPr>
          <w:b/>
          <w:bCs/>
          <w:sz w:val="18"/>
          <w:szCs w:val="18"/>
        </w:rPr>
        <w:br/>
      </w:r>
      <w:r>
        <w:rPr>
          <w:sz w:val="18"/>
          <w:szCs w:val="18"/>
        </w:rPr>
        <w:t xml:space="preserve">This Autumn term our </w:t>
      </w:r>
      <w:r>
        <w:rPr>
          <w:i/>
          <w:iCs/>
          <w:sz w:val="18"/>
          <w:szCs w:val="18"/>
        </w:rPr>
        <w:t>Wild Tribe</w:t>
      </w:r>
      <w:r>
        <w:rPr>
          <w:sz w:val="18"/>
          <w:szCs w:val="18"/>
        </w:rPr>
        <w:t xml:space="preserve"> programme will run in four-week blocks, giving every child the opportunity to experience a wide range of activities.</w:t>
      </w:r>
    </w:p>
    <w:p w14:paraId="45AC8CF2" w14:textId="77777777" w:rsidR="004E6500" w:rsidRDefault="00000000">
      <w:pPr>
        <w:spacing w:before="240" w:after="240"/>
        <w:rPr>
          <w:b/>
          <w:bCs/>
          <w:sz w:val="18"/>
          <w:szCs w:val="18"/>
        </w:rPr>
      </w:pPr>
      <w:r>
        <w:rPr>
          <w:sz w:val="18"/>
          <w:szCs w:val="18"/>
        </w:rPr>
        <w:t>The initial sessions will focus on safety—establishing boundaries, routines, and expectations. As children grow in confidence and become more familiar with the environment, the sessions will progress to developing and consolidating skills and understanding. Learning will also be increasingly linked to areas of the National Curriculum, enriching classroom experiences through practical, outdoor exploration.</w:t>
      </w:r>
    </w:p>
    <w:p w14:paraId="07A80A51" w14:textId="77777777" w:rsidR="004E6500" w:rsidRDefault="004E6500">
      <w:pPr>
        <w:rPr>
          <w:sz w:val="18"/>
          <w:szCs w:val="18"/>
        </w:rPr>
      </w:pPr>
    </w:p>
    <w:tbl>
      <w:tblPr>
        <w:tblStyle w:val="a"/>
        <w:tblW w:w="10845" w:type="dxa"/>
        <w:tblInd w:w="-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15"/>
        <w:gridCol w:w="915"/>
        <w:gridCol w:w="900"/>
        <w:gridCol w:w="900"/>
        <w:gridCol w:w="900"/>
        <w:gridCol w:w="900"/>
        <w:gridCol w:w="900"/>
        <w:gridCol w:w="900"/>
        <w:gridCol w:w="915"/>
        <w:gridCol w:w="900"/>
        <w:gridCol w:w="900"/>
        <w:gridCol w:w="900"/>
      </w:tblGrid>
      <w:tr w:rsidR="004E6500" w14:paraId="5F6DC8D0" w14:textId="77777777">
        <w:trPr>
          <w:trHeight w:val="360"/>
        </w:trPr>
        <w:tc>
          <w:tcPr>
            <w:tcW w:w="3630" w:type="dxa"/>
            <w:gridSpan w:val="4"/>
            <w:shd w:val="clear" w:color="auto" w:fill="FCE5CD"/>
            <w:tcMar>
              <w:top w:w="100" w:type="dxa"/>
              <w:left w:w="100" w:type="dxa"/>
              <w:bottom w:w="100" w:type="dxa"/>
              <w:right w:w="100" w:type="dxa"/>
            </w:tcMar>
          </w:tcPr>
          <w:p w14:paraId="54A07634" w14:textId="77777777" w:rsidR="004E6500" w:rsidRDefault="00000000">
            <w:pPr>
              <w:widowControl w:val="0"/>
              <w:pBdr>
                <w:top w:val="nil"/>
                <w:left w:val="nil"/>
                <w:bottom w:val="nil"/>
                <w:right w:val="nil"/>
                <w:between w:val="nil"/>
              </w:pBdr>
              <w:spacing w:line="240" w:lineRule="auto"/>
              <w:jc w:val="center"/>
              <w:rPr>
                <w:b/>
                <w:bCs/>
                <w:sz w:val="16"/>
                <w:szCs w:val="16"/>
              </w:rPr>
            </w:pPr>
            <w:r>
              <w:rPr>
                <w:b/>
                <w:bCs/>
                <w:sz w:val="16"/>
                <w:szCs w:val="16"/>
              </w:rPr>
              <w:t>BLOCK 1</w:t>
            </w:r>
          </w:p>
        </w:tc>
        <w:tc>
          <w:tcPr>
            <w:tcW w:w="3600" w:type="dxa"/>
            <w:gridSpan w:val="4"/>
            <w:shd w:val="clear" w:color="auto" w:fill="FFE599"/>
            <w:tcMar>
              <w:top w:w="100" w:type="dxa"/>
              <w:left w:w="100" w:type="dxa"/>
              <w:bottom w:w="100" w:type="dxa"/>
              <w:right w:w="100" w:type="dxa"/>
            </w:tcMar>
          </w:tcPr>
          <w:p w14:paraId="2AE38C3F" w14:textId="77777777" w:rsidR="004E6500" w:rsidRDefault="00000000">
            <w:pPr>
              <w:widowControl w:val="0"/>
              <w:pBdr>
                <w:top w:val="nil"/>
                <w:left w:val="nil"/>
                <w:bottom w:val="nil"/>
                <w:right w:val="nil"/>
                <w:between w:val="nil"/>
              </w:pBdr>
              <w:spacing w:line="240" w:lineRule="auto"/>
              <w:jc w:val="center"/>
              <w:rPr>
                <w:b/>
                <w:bCs/>
                <w:sz w:val="16"/>
                <w:szCs w:val="16"/>
              </w:rPr>
            </w:pPr>
            <w:r>
              <w:rPr>
                <w:b/>
                <w:bCs/>
                <w:sz w:val="16"/>
                <w:szCs w:val="16"/>
              </w:rPr>
              <w:t>BLOCK 2</w:t>
            </w:r>
          </w:p>
        </w:tc>
        <w:tc>
          <w:tcPr>
            <w:tcW w:w="3615" w:type="dxa"/>
            <w:gridSpan w:val="4"/>
            <w:shd w:val="clear" w:color="auto" w:fill="B6D7A8"/>
            <w:tcMar>
              <w:top w:w="100" w:type="dxa"/>
              <w:left w:w="100" w:type="dxa"/>
              <w:bottom w:w="100" w:type="dxa"/>
              <w:right w:w="100" w:type="dxa"/>
            </w:tcMar>
          </w:tcPr>
          <w:p w14:paraId="7688212E" w14:textId="77777777" w:rsidR="004E6500" w:rsidRDefault="00000000">
            <w:pPr>
              <w:widowControl w:val="0"/>
              <w:pBdr>
                <w:top w:val="nil"/>
                <w:left w:val="nil"/>
                <w:bottom w:val="nil"/>
                <w:right w:val="nil"/>
                <w:between w:val="nil"/>
              </w:pBdr>
              <w:spacing w:line="240" w:lineRule="auto"/>
              <w:jc w:val="center"/>
              <w:rPr>
                <w:b/>
                <w:bCs/>
                <w:sz w:val="16"/>
                <w:szCs w:val="16"/>
              </w:rPr>
            </w:pPr>
            <w:r>
              <w:rPr>
                <w:b/>
                <w:bCs/>
                <w:sz w:val="16"/>
                <w:szCs w:val="16"/>
              </w:rPr>
              <w:t>BLOCK 3</w:t>
            </w:r>
          </w:p>
        </w:tc>
      </w:tr>
      <w:tr w:rsidR="004E6500" w14:paraId="4535709D" w14:textId="77777777">
        <w:tc>
          <w:tcPr>
            <w:tcW w:w="915" w:type="dxa"/>
            <w:shd w:val="clear" w:color="auto" w:fill="FCE5CD"/>
            <w:tcMar>
              <w:top w:w="100" w:type="dxa"/>
              <w:left w:w="100" w:type="dxa"/>
              <w:bottom w:w="100" w:type="dxa"/>
              <w:right w:w="100" w:type="dxa"/>
            </w:tcMar>
          </w:tcPr>
          <w:p w14:paraId="11BDAB02" w14:textId="77777777" w:rsidR="004E6500" w:rsidRDefault="00000000">
            <w:pPr>
              <w:widowControl w:val="0"/>
              <w:pBdr>
                <w:top w:val="nil"/>
                <w:left w:val="nil"/>
                <w:bottom w:val="nil"/>
                <w:right w:val="nil"/>
                <w:between w:val="nil"/>
              </w:pBdr>
              <w:spacing w:line="240" w:lineRule="auto"/>
              <w:jc w:val="center"/>
              <w:rPr>
                <w:b/>
                <w:bCs/>
                <w:sz w:val="16"/>
                <w:szCs w:val="16"/>
              </w:rPr>
            </w:pPr>
            <w:r>
              <w:rPr>
                <w:b/>
                <w:bCs/>
                <w:sz w:val="16"/>
                <w:szCs w:val="16"/>
              </w:rPr>
              <w:t>12.09.25</w:t>
            </w:r>
          </w:p>
        </w:tc>
        <w:tc>
          <w:tcPr>
            <w:tcW w:w="915" w:type="dxa"/>
            <w:shd w:val="clear" w:color="auto" w:fill="FCE5CD"/>
            <w:tcMar>
              <w:top w:w="100" w:type="dxa"/>
              <w:left w:w="100" w:type="dxa"/>
              <w:bottom w:w="100" w:type="dxa"/>
              <w:right w:w="100" w:type="dxa"/>
            </w:tcMar>
          </w:tcPr>
          <w:p w14:paraId="34561E3B" w14:textId="77777777" w:rsidR="004E6500" w:rsidRDefault="00000000">
            <w:pPr>
              <w:widowControl w:val="0"/>
              <w:pBdr>
                <w:top w:val="nil"/>
                <w:left w:val="nil"/>
                <w:bottom w:val="nil"/>
                <w:right w:val="nil"/>
                <w:between w:val="nil"/>
              </w:pBdr>
              <w:spacing w:line="240" w:lineRule="auto"/>
              <w:jc w:val="center"/>
              <w:rPr>
                <w:b/>
                <w:bCs/>
                <w:sz w:val="16"/>
                <w:szCs w:val="16"/>
              </w:rPr>
            </w:pPr>
            <w:r>
              <w:rPr>
                <w:b/>
                <w:bCs/>
                <w:sz w:val="16"/>
                <w:szCs w:val="16"/>
              </w:rPr>
              <w:t>19.09.25</w:t>
            </w:r>
          </w:p>
        </w:tc>
        <w:tc>
          <w:tcPr>
            <w:tcW w:w="900" w:type="dxa"/>
            <w:shd w:val="clear" w:color="auto" w:fill="FCE5CD"/>
            <w:tcMar>
              <w:top w:w="100" w:type="dxa"/>
              <w:left w:w="100" w:type="dxa"/>
              <w:bottom w:w="100" w:type="dxa"/>
              <w:right w:w="100" w:type="dxa"/>
            </w:tcMar>
          </w:tcPr>
          <w:p w14:paraId="66D2813E" w14:textId="77777777" w:rsidR="004E6500" w:rsidRDefault="00000000">
            <w:pPr>
              <w:widowControl w:val="0"/>
              <w:pBdr>
                <w:top w:val="nil"/>
                <w:left w:val="nil"/>
                <w:bottom w:val="nil"/>
                <w:right w:val="nil"/>
                <w:between w:val="nil"/>
              </w:pBdr>
              <w:spacing w:line="240" w:lineRule="auto"/>
              <w:jc w:val="center"/>
              <w:rPr>
                <w:b/>
                <w:bCs/>
                <w:sz w:val="16"/>
                <w:szCs w:val="16"/>
              </w:rPr>
            </w:pPr>
            <w:r>
              <w:rPr>
                <w:b/>
                <w:bCs/>
                <w:sz w:val="16"/>
                <w:szCs w:val="16"/>
              </w:rPr>
              <w:t>26.09.25</w:t>
            </w:r>
          </w:p>
        </w:tc>
        <w:tc>
          <w:tcPr>
            <w:tcW w:w="900" w:type="dxa"/>
            <w:shd w:val="clear" w:color="auto" w:fill="FCE5CD"/>
            <w:tcMar>
              <w:top w:w="100" w:type="dxa"/>
              <w:left w:w="100" w:type="dxa"/>
              <w:bottom w:w="100" w:type="dxa"/>
              <w:right w:w="100" w:type="dxa"/>
            </w:tcMar>
          </w:tcPr>
          <w:p w14:paraId="34B51020" w14:textId="77777777" w:rsidR="004E6500" w:rsidRDefault="00000000">
            <w:pPr>
              <w:widowControl w:val="0"/>
              <w:pBdr>
                <w:top w:val="nil"/>
                <w:left w:val="nil"/>
                <w:bottom w:val="nil"/>
                <w:right w:val="nil"/>
                <w:between w:val="nil"/>
              </w:pBdr>
              <w:spacing w:line="240" w:lineRule="auto"/>
              <w:jc w:val="center"/>
              <w:rPr>
                <w:b/>
                <w:bCs/>
                <w:sz w:val="16"/>
                <w:szCs w:val="16"/>
              </w:rPr>
            </w:pPr>
            <w:r>
              <w:rPr>
                <w:b/>
                <w:bCs/>
                <w:sz w:val="16"/>
                <w:szCs w:val="16"/>
              </w:rPr>
              <w:t>03.10.25</w:t>
            </w:r>
          </w:p>
        </w:tc>
        <w:tc>
          <w:tcPr>
            <w:tcW w:w="900" w:type="dxa"/>
            <w:shd w:val="clear" w:color="auto" w:fill="FFE599"/>
            <w:tcMar>
              <w:top w:w="100" w:type="dxa"/>
              <w:left w:w="100" w:type="dxa"/>
              <w:bottom w:w="100" w:type="dxa"/>
              <w:right w:w="100" w:type="dxa"/>
            </w:tcMar>
          </w:tcPr>
          <w:p w14:paraId="213864FB" w14:textId="77777777" w:rsidR="004E6500" w:rsidRDefault="00000000">
            <w:pPr>
              <w:widowControl w:val="0"/>
              <w:pBdr>
                <w:top w:val="nil"/>
                <w:left w:val="nil"/>
                <w:bottom w:val="nil"/>
                <w:right w:val="nil"/>
                <w:between w:val="nil"/>
              </w:pBdr>
              <w:spacing w:line="240" w:lineRule="auto"/>
              <w:jc w:val="center"/>
              <w:rPr>
                <w:b/>
                <w:bCs/>
                <w:sz w:val="16"/>
                <w:szCs w:val="16"/>
              </w:rPr>
            </w:pPr>
            <w:r>
              <w:rPr>
                <w:b/>
                <w:bCs/>
                <w:sz w:val="16"/>
                <w:szCs w:val="16"/>
              </w:rPr>
              <w:t>10.10.25</w:t>
            </w:r>
          </w:p>
        </w:tc>
        <w:tc>
          <w:tcPr>
            <w:tcW w:w="900" w:type="dxa"/>
            <w:shd w:val="clear" w:color="auto" w:fill="FFE599"/>
            <w:tcMar>
              <w:top w:w="100" w:type="dxa"/>
              <w:left w:w="100" w:type="dxa"/>
              <w:bottom w:w="100" w:type="dxa"/>
              <w:right w:w="100" w:type="dxa"/>
            </w:tcMar>
          </w:tcPr>
          <w:p w14:paraId="0B86C45C" w14:textId="77777777" w:rsidR="004E6500" w:rsidRDefault="00000000">
            <w:pPr>
              <w:widowControl w:val="0"/>
              <w:pBdr>
                <w:top w:val="nil"/>
                <w:left w:val="nil"/>
                <w:bottom w:val="nil"/>
                <w:right w:val="nil"/>
                <w:between w:val="nil"/>
              </w:pBdr>
              <w:spacing w:line="240" w:lineRule="auto"/>
              <w:jc w:val="center"/>
              <w:rPr>
                <w:b/>
                <w:bCs/>
                <w:sz w:val="16"/>
                <w:szCs w:val="16"/>
              </w:rPr>
            </w:pPr>
            <w:r>
              <w:rPr>
                <w:b/>
                <w:bCs/>
                <w:sz w:val="16"/>
                <w:szCs w:val="16"/>
              </w:rPr>
              <w:t>17.10.25</w:t>
            </w:r>
          </w:p>
        </w:tc>
        <w:tc>
          <w:tcPr>
            <w:tcW w:w="900" w:type="dxa"/>
            <w:shd w:val="clear" w:color="auto" w:fill="FFE599"/>
            <w:tcMar>
              <w:top w:w="100" w:type="dxa"/>
              <w:left w:w="100" w:type="dxa"/>
              <w:bottom w:w="100" w:type="dxa"/>
              <w:right w:w="100" w:type="dxa"/>
            </w:tcMar>
          </w:tcPr>
          <w:p w14:paraId="4C27A25C" w14:textId="77777777" w:rsidR="004E6500" w:rsidRDefault="00000000">
            <w:pPr>
              <w:widowControl w:val="0"/>
              <w:pBdr>
                <w:top w:val="nil"/>
                <w:left w:val="nil"/>
                <w:bottom w:val="nil"/>
                <w:right w:val="nil"/>
                <w:between w:val="nil"/>
              </w:pBdr>
              <w:spacing w:line="240" w:lineRule="auto"/>
              <w:jc w:val="center"/>
              <w:rPr>
                <w:b/>
                <w:bCs/>
                <w:sz w:val="16"/>
                <w:szCs w:val="16"/>
              </w:rPr>
            </w:pPr>
            <w:r>
              <w:rPr>
                <w:b/>
                <w:bCs/>
                <w:sz w:val="16"/>
                <w:szCs w:val="16"/>
              </w:rPr>
              <w:t>24.10.25</w:t>
            </w:r>
          </w:p>
        </w:tc>
        <w:tc>
          <w:tcPr>
            <w:tcW w:w="900" w:type="dxa"/>
            <w:shd w:val="clear" w:color="auto" w:fill="FFE599"/>
            <w:tcMar>
              <w:top w:w="100" w:type="dxa"/>
              <w:left w:w="100" w:type="dxa"/>
              <w:bottom w:w="100" w:type="dxa"/>
              <w:right w:w="100" w:type="dxa"/>
            </w:tcMar>
          </w:tcPr>
          <w:p w14:paraId="278C9251" w14:textId="77777777" w:rsidR="004E6500" w:rsidRDefault="00000000">
            <w:pPr>
              <w:widowControl w:val="0"/>
              <w:pBdr>
                <w:top w:val="nil"/>
                <w:left w:val="nil"/>
                <w:bottom w:val="nil"/>
                <w:right w:val="nil"/>
                <w:between w:val="nil"/>
              </w:pBdr>
              <w:spacing w:line="240" w:lineRule="auto"/>
              <w:jc w:val="center"/>
              <w:rPr>
                <w:b/>
                <w:bCs/>
                <w:sz w:val="16"/>
                <w:szCs w:val="16"/>
              </w:rPr>
            </w:pPr>
            <w:r>
              <w:rPr>
                <w:b/>
                <w:bCs/>
                <w:sz w:val="16"/>
                <w:szCs w:val="16"/>
              </w:rPr>
              <w:t>07.11.25</w:t>
            </w:r>
          </w:p>
        </w:tc>
        <w:tc>
          <w:tcPr>
            <w:tcW w:w="915" w:type="dxa"/>
            <w:shd w:val="clear" w:color="auto" w:fill="B6D7A8"/>
            <w:tcMar>
              <w:top w:w="100" w:type="dxa"/>
              <w:left w:w="100" w:type="dxa"/>
              <w:bottom w:w="100" w:type="dxa"/>
              <w:right w:w="100" w:type="dxa"/>
            </w:tcMar>
          </w:tcPr>
          <w:p w14:paraId="56D600AC" w14:textId="77777777" w:rsidR="004E6500" w:rsidRDefault="00000000">
            <w:pPr>
              <w:widowControl w:val="0"/>
              <w:pBdr>
                <w:top w:val="nil"/>
                <w:left w:val="nil"/>
                <w:bottom w:val="nil"/>
                <w:right w:val="nil"/>
                <w:between w:val="nil"/>
              </w:pBdr>
              <w:spacing w:line="240" w:lineRule="auto"/>
              <w:jc w:val="center"/>
              <w:rPr>
                <w:b/>
                <w:bCs/>
                <w:sz w:val="16"/>
                <w:szCs w:val="16"/>
              </w:rPr>
            </w:pPr>
            <w:r>
              <w:rPr>
                <w:b/>
                <w:bCs/>
                <w:sz w:val="16"/>
                <w:szCs w:val="16"/>
              </w:rPr>
              <w:t>14.11.25</w:t>
            </w:r>
          </w:p>
        </w:tc>
        <w:tc>
          <w:tcPr>
            <w:tcW w:w="900" w:type="dxa"/>
            <w:shd w:val="clear" w:color="auto" w:fill="B6D7A8"/>
            <w:tcMar>
              <w:top w:w="100" w:type="dxa"/>
              <w:left w:w="100" w:type="dxa"/>
              <w:bottom w:w="100" w:type="dxa"/>
              <w:right w:w="100" w:type="dxa"/>
            </w:tcMar>
          </w:tcPr>
          <w:p w14:paraId="6AE498C1" w14:textId="77777777" w:rsidR="004E6500" w:rsidRDefault="00000000">
            <w:pPr>
              <w:widowControl w:val="0"/>
              <w:pBdr>
                <w:top w:val="nil"/>
                <w:left w:val="nil"/>
                <w:bottom w:val="nil"/>
                <w:right w:val="nil"/>
                <w:between w:val="nil"/>
              </w:pBdr>
              <w:spacing w:line="240" w:lineRule="auto"/>
              <w:jc w:val="center"/>
              <w:rPr>
                <w:b/>
                <w:bCs/>
                <w:sz w:val="16"/>
                <w:szCs w:val="16"/>
              </w:rPr>
            </w:pPr>
            <w:r>
              <w:rPr>
                <w:b/>
                <w:bCs/>
                <w:sz w:val="16"/>
                <w:szCs w:val="16"/>
              </w:rPr>
              <w:t>21.11.25</w:t>
            </w:r>
          </w:p>
        </w:tc>
        <w:tc>
          <w:tcPr>
            <w:tcW w:w="900" w:type="dxa"/>
            <w:shd w:val="clear" w:color="auto" w:fill="B6D7A8"/>
            <w:tcMar>
              <w:top w:w="100" w:type="dxa"/>
              <w:left w:w="100" w:type="dxa"/>
              <w:bottom w:w="100" w:type="dxa"/>
              <w:right w:w="100" w:type="dxa"/>
            </w:tcMar>
          </w:tcPr>
          <w:p w14:paraId="5EC50EE2" w14:textId="77777777" w:rsidR="004E6500" w:rsidRDefault="00000000">
            <w:pPr>
              <w:widowControl w:val="0"/>
              <w:pBdr>
                <w:top w:val="nil"/>
                <w:left w:val="nil"/>
                <w:bottom w:val="nil"/>
                <w:right w:val="nil"/>
                <w:between w:val="nil"/>
              </w:pBdr>
              <w:spacing w:line="240" w:lineRule="auto"/>
              <w:jc w:val="center"/>
              <w:rPr>
                <w:b/>
                <w:bCs/>
                <w:sz w:val="16"/>
                <w:szCs w:val="16"/>
              </w:rPr>
            </w:pPr>
            <w:r>
              <w:rPr>
                <w:b/>
                <w:bCs/>
                <w:sz w:val="16"/>
                <w:szCs w:val="16"/>
              </w:rPr>
              <w:t>28.11.25</w:t>
            </w:r>
          </w:p>
        </w:tc>
        <w:tc>
          <w:tcPr>
            <w:tcW w:w="900" w:type="dxa"/>
            <w:shd w:val="clear" w:color="auto" w:fill="B6D7A8"/>
            <w:tcMar>
              <w:top w:w="100" w:type="dxa"/>
              <w:left w:w="100" w:type="dxa"/>
              <w:bottom w:w="100" w:type="dxa"/>
              <w:right w:w="100" w:type="dxa"/>
            </w:tcMar>
          </w:tcPr>
          <w:p w14:paraId="48D8EE29" w14:textId="77777777" w:rsidR="004E6500" w:rsidRDefault="00000000">
            <w:pPr>
              <w:widowControl w:val="0"/>
              <w:pBdr>
                <w:top w:val="nil"/>
                <w:left w:val="nil"/>
                <w:bottom w:val="nil"/>
                <w:right w:val="nil"/>
                <w:between w:val="nil"/>
              </w:pBdr>
              <w:spacing w:line="240" w:lineRule="auto"/>
              <w:jc w:val="center"/>
              <w:rPr>
                <w:b/>
                <w:bCs/>
                <w:sz w:val="16"/>
                <w:szCs w:val="16"/>
              </w:rPr>
            </w:pPr>
            <w:r>
              <w:rPr>
                <w:b/>
                <w:bCs/>
                <w:sz w:val="16"/>
                <w:szCs w:val="16"/>
              </w:rPr>
              <w:t>05.12.25</w:t>
            </w:r>
          </w:p>
        </w:tc>
      </w:tr>
      <w:tr w:rsidR="004E6500" w14:paraId="676CD6FA" w14:textId="77777777">
        <w:tc>
          <w:tcPr>
            <w:tcW w:w="915" w:type="dxa"/>
            <w:shd w:val="clear" w:color="auto" w:fill="FCE5CD"/>
            <w:tcMar>
              <w:top w:w="100" w:type="dxa"/>
              <w:left w:w="100" w:type="dxa"/>
              <w:bottom w:w="100" w:type="dxa"/>
              <w:right w:w="100" w:type="dxa"/>
            </w:tcMar>
          </w:tcPr>
          <w:p w14:paraId="2E2E0915"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3</w:t>
            </w:r>
          </w:p>
        </w:tc>
        <w:tc>
          <w:tcPr>
            <w:tcW w:w="915" w:type="dxa"/>
            <w:shd w:val="clear" w:color="auto" w:fill="FCE5CD"/>
            <w:tcMar>
              <w:top w:w="100" w:type="dxa"/>
              <w:left w:w="100" w:type="dxa"/>
              <w:bottom w:w="100" w:type="dxa"/>
              <w:right w:w="100" w:type="dxa"/>
            </w:tcMar>
          </w:tcPr>
          <w:p w14:paraId="371F407F"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4</w:t>
            </w:r>
          </w:p>
          <w:p w14:paraId="44FA281F" w14:textId="77777777" w:rsidR="004E6500" w:rsidRDefault="004E6500">
            <w:pPr>
              <w:widowControl w:val="0"/>
              <w:pBdr>
                <w:top w:val="nil"/>
                <w:left w:val="nil"/>
                <w:bottom w:val="nil"/>
                <w:right w:val="nil"/>
                <w:between w:val="nil"/>
              </w:pBdr>
              <w:spacing w:line="240" w:lineRule="auto"/>
              <w:jc w:val="center"/>
              <w:rPr>
                <w:sz w:val="14"/>
                <w:szCs w:val="14"/>
              </w:rPr>
            </w:pPr>
          </w:p>
        </w:tc>
        <w:tc>
          <w:tcPr>
            <w:tcW w:w="900" w:type="dxa"/>
            <w:shd w:val="clear" w:color="auto" w:fill="FCE5CD"/>
            <w:tcMar>
              <w:top w:w="100" w:type="dxa"/>
              <w:left w:w="100" w:type="dxa"/>
              <w:bottom w:w="100" w:type="dxa"/>
              <w:right w:w="100" w:type="dxa"/>
            </w:tcMar>
          </w:tcPr>
          <w:p w14:paraId="4BE1FAE3"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6</w:t>
            </w:r>
          </w:p>
        </w:tc>
        <w:tc>
          <w:tcPr>
            <w:tcW w:w="900" w:type="dxa"/>
            <w:shd w:val="clear" w:color="auto" w:fill="FCE5CD"/>
            <w:tcMar>
              <w:top w:w="100" w:type="dxa"/>
              <w:left w:w="100" w:type="dxa"/>
              <w:bottom w:w="100" w:type="dxa"/>
              <w:right w:w="100" w:type="dxa"/>
            </w:tcMar>
          </w:tcPr>
          <w:p w14:paraId="3762B733"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5</w:t>
            </w:r>
          </w:p>
        </w:tc>
        <w:tc>
          <w:tcPr>
            <w:tcW w:w="900" w:type="dxa"/>
            <w:shd w:val="clear" w:color="auto" w:fill="FFE599"/>
            <w:tcMar>
              <w:top w:w="100" w:type="dxa"/>
              <w:left w:w="100" w:type="dxa"/>
              <w:bottom w:w="100" w:type="dxa"/>
              <w:right w:w="100" w:type="dxa"/>
            </w:tcMar>
          </w:tcPr>
          <w:p w14:paraId="611AE61C"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3</w:t>
            </w:r>
          </w:p>
        </w:tc>
        <w:tc>
          <w:tcPr>
            <w:tcW w:w="900" w:type="dxa"/>
            <w:shd w:val="clear" w:color="auto" w:fill="FFE599"/>
            <w:tcMar>
              <w:top w:w="100" w:type="dxa"/>
              <w:left w:w="100" w:type="dxa"/>
              <w:bottom w:w="100" w:type="dxa"/>
              <w:right w:w="100" w:type="dxa"/>
            </w:tcMar>
          </w:tcPr>
          <w:p w14:paraId="5FFA9E0E"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4</w:t>
            </w:r>
          </w:p>
        </w:tc>
        <w:tc>
          <w:tcPr>
            <w:tcW w:w="900" w:type="dxa"/>
            <w:shd w:val="clear" w:color="auto" w:fill="FFE599"/>
            <w:tcMar>
              <w:top w:w="100" w:type="dxa"/>
              <w:left w:w="100" w:type="dxa"/>
              <w:bottom w:w="100" w:type="dxa"/>
              <w:right w:w="100" w:type="dxa"/>
            </w:tcMar>
          </w:tcPr>
          <w:p w14:paraId="2C8E6FC8"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5</w:t>
            </w:r>
          </w:p>
        </w:tc>
        <w:tc>
          <w:tcPr>
            <w:tcW w:w="900" w:type="dxa"/>
            <w:shd w:val="clear" w:color="auto" w:fill="FFE599"/>
            <w:tcMar>
              <w:top w:w="100" w:type="dxa"/>
              <w:left w:w="100" w:type="dxa"/>
              <w:bottom w:w="100" w:type="dxa"/>
              <w:right w:w="100" w:type="dxa"/>
            </w:tcMar>
          </w:tcPr>
          <w:p w14:paraId="6F630653"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6</w:t>
            </w:r>
          </w:p>
        </w:tc>
        <w:tc>
          <w:tcPr>
            <w:tcW w:w="915" w:type="dxa"/>
            <w:shd w:val="clear" w:color="auto" w:fill="B6D7A8"/>
            <w:tcMar>
              <w:top w:w="100" w:type="dxa"/>
              <w:left w:w="100" w:type="dxa"/>
              <w:bottom w:w="100" w:type="dxa"/>
              <w:right w:w="100" w:type="dxa"/>
            </w:tcMar>
          </w:tcPr>
          <w:p w14:paraId="44F6809C"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3</w:t>
            </w:r>
          </w:p>
        </w:tc>
        <w:tc>
          <w:tcPr>
            <w:tcW w:w="900" w:type="dxa"/>
            <w:shd w:val="clear" w:color="auto" w:fill="B6D7A8"/>
            <w:tcMar>
              <w:top w:w="100" w:type="dxa"/>
              <w:left w:w="100" w:type="dxa"/>
              <w:bottom w:w="100" w:type="dxa"/>
              <w:right w:w="100" w:type="dxa"/>
            </w:tcMar>
          </w:tcPr>
          <w:p w14:paraId="3FB0AE39"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4</w:t>
            </w:r>
          </w:p>
        </w:tc>
        <w:tc>
          <w:tcPr>
            <w:tcW w:w="900" w:type="dxa"/>
            <w:shd w:val="clear" w:color="auto" w:fill="B6D7A8"/>
            <w:tcMar>
              <w:top w:w="100" w:type="dxa"/>
              <w:left w:w="100" w:type="dxa"/>
              <w:bottom w:w="100" w:type="dxa"/>
              <w:right w:w="100" w:type="dxa"/>
            </w:tcMar>
          </w:tcPr>
          <w:p w14:paraId="78189A78"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5</w:t>
            </w:r>
          </w:p>
        </w:tc>
        <w:tc>
          <w:tcPr>
            <w:tcW w:w="900" w:type="dxa"/>
            <w:shd w:val="clear" w:color="auto" w:fill="B6D7A8"/>
            <w:tcMar>
              <w:top w:w="100" w:type="dxa"/>
              <w:left w:w="100" w:type="dxa"/>
              <w:bottom w:w="100" w:type="dxa"/>
              <w:right w:w="100" w:type="dxa"/>
            </w:tcMar>
          </w:tcPr>
          <w:p w14:paraId="62EADEA9"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6</w:t>
            </w:r>
          </w:p>
        </w:tc>
      </w:tr>
      <w:tr w:rsidR="004E6500" w14:paraId="26334A7B" w14:textId="77777777">
        <w:tc>
          <w:tcPr>
            <w:tcW w:w="915" w:type="dxa"/>
            <w:shd w:val="clear" w:color="auto" w:fill="FCE5CD"/>
            <w:tcMar>
              <w:top w:w="100" w:type="dxa"/>
              <w:left w:w="100" w:type="dxa"/>
              <w:bottom w:w="100" w:type="dxa"/>
              <w:right w:w="100" w:type="dxa"/>
            </w:tcMar>
          </w:tcPr>
          <w:p w14:paraId="55803000"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NURSERY</w:t>
            </w:r>
          </w:p>
        </w:tc>
        <w:tc>
          <w:tcPr>
            <w:tcW w:w="915" w:type="dxa"/>
            <w:shd w:val="clear" w:color="auto" w:fill="FCE5CD"/>
            <w:tcMar>
              <w:top w:w="100" w:type="dxa"/>
              <w:left w:w="100" w:type="dxa"/>
              <w:bottom w:w="100" w:type="dxa"/>
              <w:right w:w="100" w:type="dxa"/>
            </w:tcMar>
          </w:tcPr>
          <w:p w14:paraId="31BE6184"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RECEPTION</w:t>
            </w:r>
          </w:p>
        </w:tc>
        <w:tc>
          <w:tcPr>
            <w:tcW w:w="900" w:type="dxa"/>
            <w:shd w:val="clear" w:color="auto" w:fill="FCE5CD"/>
            <w:tcMar>
              <w:top w:w="100" w:type="dxa"/>
              <w:left w:w="100" w:type="dxa"/>
              <w:bottom w:w="100" w:type="dxa"/>
              <w:right w:w="100" w:type="dxa"/>
            </w:tcMar>
          </w:tcPr>
          <w:p w14:paraId="6FAFE5E8"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ONE</w:t>
            </w:r>
          </w:p>
        </w:tc>
        <w:tc>
          <w:tcPr>
            <w:tcW w:w="900" w:type="dxa"/>
            <w:shd w:val="clear" w:color="auto" w:fill="FCE5CD"/>
            <w:tcMar>
              <w:top w:w="100" w:type="dxa"/>
              <w:left w:w="100" w:type="dxa"/>
              <w:bottom w:w="100" w:type="dxa"/>
              <w:right w:w="100" w:type="dxa"/>
            </w:tcMar>
          </w:tcPr>
          <w:p w14:paraId="4A13F722"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TWO</w:t>
            </w:r>
          </w:p>
        </w:tc>
        <w:tc>
          <w:tcPr>
            <w:tcW w:w="900" w:type="dxa"/>
            <w:shd w:val="clear" w:color="auto" w:fill="FFE599"/>
            <w:tcMar>
              <w:top w:w="100" w:type="dxa"/>
              <w:left w:w="100" w:type="dxa"/>
              <w:bottom w:w="100" w:type="dxa"/>
              <w:right w:w="100" w:type="dxa"/>
            </w:tcMar>
          </w:tcPr>
          <w:p w14:paraId="7AFCA4F2"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NURSER</w:t>
            </w:r>
          </w:p>
        </w:tc>
        <w:tc>
          <w:tcPr>
            <w:tcW w:w="900" w:type="dxa"/>
            <w:shd w:val="clear" w:color="auto" w:fill="FFE599"/>
            <w:tcMar>
              <w:top w:w="100" w:type="dxa"/>
              <w:left w:w="100" w:type="dxa"/>
              <w:bottom w:w="100" w:type="dxa"/>
              <w:right w:w="100" w:type="dxa"/>
            </w:tcMar>
          </w:tcPr>
          <w:p w14:paraId="4950D0B3"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REC.</w:t>
            </w:r>
          </w:p>
        </w:tc>
        <w:tc>
          <w:tcPr>
            <w:tcW w:w="900" w:type="dxa"/>
            <w:shd w:val="clear" w:color="auto" w:fill="FFE599"/>
            <w:tcMar>
              <w:top w:w="100" w:type="dxa"/>
              <w:left w:w="100" w:type="dxa"/>
              <w:bottom w:w="100" w:type="dxa"/>
              <w:right w:w="100" w:type="dxa"/>
            </w:tcMar>
          </w:tcPr>
          <w:p w14:paraId="3C633560"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1</w:t>
            </w:r>
          </w:p>
        </w:tc>
        <w:tc>
          <w:tcPr>
            <w:tcW w:w="900" w:type="dxa"/>
            <w:shd w:val="clear" w:color="auto" w:fill="FFE599"/>
            <w:tcMar>
              <w:top w:w="100" w:type="dxa"/>
              <w:left w:w="100" w:type="dxa"/>
              <w:bottom w:w="100" w:type="dxa"/>
              <w:right w:w="100" w:type="dxa"/>
            </w:tcMar>
          </w:tcPr>
          <w:p w14:paraId="45036F41"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2</w:t>
            </w:r>
          </w:p>
        </w:tc>
        <w:tc>
          <w:tcPr>
            <w:tcW w:w="915" w:type="dxa"/>
            <w:shd w:val="clear" w:color="auto" w:fill="B6D7A8"/>
            <w:tcMar>
              <w:top w:w="100" w:type="dxa"/>
              <w:left w:w="100" w:type="dxa"/>
              <w:bottom w:w="100" w:type="dxa"/>
              <w:right w:w="100" w:type="dxa"/>
            </w:tcMar>
          </w:tcPr>
          <w:p w14:paraId="2FCFE01D"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NURSERY</w:t>
            </w:r>
          </w:p>
        </w:tc>
        <w:tc>
          <w:tcPr>
            <w:tcW w:w="900" w:type="dxa"/>
            <w:shd w:val="clear" w:color="auto" w:fill="B6D7A8"/>
            <w:tcMar>
              <w:top w:w="100" w:type="dxa"/>
              <w:left w:w="100" w:type="dxa"/>
              <w:bottom w:w="100" w:type="dxa"/>
              <w:right w:w="100" w:type="dxa"/>
            </w:tcMar>
          </w:tcPr>
          <w:p w14:paraId="54D587A9"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RECEPTION</w:t>
            </w:r>
          </w:p>
        </w:tc>
        <w:tc>
          <w:tcPr>
            <w:tcW w:w="900" w:type="dxa"/>
            <w:shd w:val="clear" w:color="auto" w:fill="B6D7A8"/>
            <w:tcMar>
              <w:top w:w="100" w:type="dxa"/>
              <w:left w:w="100" w:type="dxa"/>
              <w:bottom w:w="100" w:type="dxa"/>
              <w:right w:w="100" w:type="dxa"/>
            </w:tcMar>
          </w:tcPr>
          <w:p w14:paraId="1EC2310B"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1</w:t>
            </w:r>
          </w:p>
        </w:tc>
        <w:tc>
          <w:tcPr>
            <w:tcW w:w="900" w:type="dxa"/>
            <w:shd w:val="clear" w:color="auto" w:fill="B6D7A8"/>
            <w:tcMar>
              <w:top w:w="100" w:type="dxa"/>
              <w:left w:w="100" w:type="dxa"/>
              <w:bottom w:w="100" w:type="dxa"/>
              <w:right w:w="100" w:type="dxa"/>
            </w:tcMar>
          </w:tcPr>
          <w:p w14:paraId="1AE033E3" w14:textId="77777777" w:rsidR="004E6500" w:rsidRDefault="00000000">
            <w:pPr>
              <w:widowControl w:val="0"/>
              <w:pBdr>
                <w:top w:val="nil"/>
                <w:left w:val="nil"/>
                <w:bottom w:val="nil"/>
                <w:right w:val="nil"/>
                <w:between w:val="nil"/>
              </w:pBdr>
              <w:spacing w:line="240" w:lineRule="auto"/>
              <w:jc w:val="center"/>
              <w:rPr>
                <w:sz w:val="14"/>
                <w:szCs w:val="14"/>
              </w:rPr>
            </w:pPr>
            <w:r>
              <w:rPr>
                <w:sz w:val="14"/>
                <w:szCs w:val="14"/>
              </w:rPr>
              <w:t>YEAR 2</w:t>
            </w:r>
          </w:p>
        </w:tc>
      </w:tr>
    </w:tbl>
    <w:p w14:paraId="18BD214F" w14:textId="77777777" w:rsidR="004E6500" w:rsidRDefault="004E6500">
      <w:pPr>
        <w:rPr>
          <w:b/>
          <w:bCs/>
          <w:sz w:val="18"/>
          <w:szCs w:val="18"/>
        </w:rPr>
      </w:pPr>
    </w:p>
    <w:p w14:paraId="2AB39843" w14:textId="77777777" w:rsidR="004E6500" w:rsidRDefault="004E6500">
      <w:pPr>
        <w:rPr>
          <w:b/>
          <w:bCs/>
          <w:sz w:val="18"/>
          <w:szCs w:val="18"/>
        </w:rPr>
      </w:pPr>
    </w:p>
    <w:p w14:paraId="46E4FD88" w14:textId="77777777" w:rsidR="004E6500" w:rsidRDefault="00000000">
      <w:pPr>
        <w:rPr>
          <w:b/>
          <w:bCs/>
          <w:sz w:val="18"/>
          <w:szCs w:val="18"/>
        </w:rPr>
      </w:pPr>
      <w:r>
        <w:rPr>
          <w:b/>
          <w:bCs/>
          <w:sz w:val="18"/>
          <w:szCs w:val="18"/>
        </w:rPr>
        <w:t>PROGRESSION MAP - AUTUMN 1</w:t>
      </w:r>
    </w:p>
    <w:tbl>
      <w:tblPr>
        <w:tblStyle w:val="a0"/>
        <w:tblW w:w="10605" w:type="dxa"/>
        <w:tblInd w:w="-2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2895"/>
        <w:gridCol w:w="3000"/>
        <w:gridCol w:w="3045"/>
      </w:tblGrid>
      <w:tr w:rsidR="004E6500" w14:paraId="6A0BEEDB" w14:textId="77777777">
        <w:tc>
          <w:tcPr>
            <w:tcW w:w="1665" w:type="dxa"/>
            <w:shd w:val="clear" w:color="auto" w:fill="auto"/>
            <w:tcMar>
              <w:top w:w="100" w:type="dxa"/>
              <w:left w:w="100" w:type="dxa"/>
              <w:bottom w:w="100" w:type="dxa"/>
              <w:right w:w="100" w:type="dxa"/>
            </w:tcMar>
          </w:tcPr>
          <w:p w14:paraId="59DF3747" w14:textId="77777777" w:rsidR="004E6500" w:rsidRDefault="00000000">
            <w:pPr>
              <w:widowControl w:val="0"/>
              <w:pBdr>
                <w:top w:val="nil"/>
                <w:left w:val="nil"/>
                <w:bottom w:val="nil"/>
                <w:right w:val="nil"/>
                <w:between w:val="nil"/>
              </w:pBdr>
              <w:spacing w:line="240" w:lineRule="auto"/>
              <w:jc w:val="center"/>
              <w:rPr>
                <w:b/>
                <w:bCs/>
                <w:sz w:val="18"/>
                <w:szCs w:val="18"/>
              </w:rPr>
            </w:pPr>
            <w:r>
              <w:rPr>
                <w:b/>
                <w:bCs/>
                <w:noProof/>
                <w:sz w:val="18"/>
                <w:szCs w:val="18"/>
              </w:rPr>
              <w:drawing>
                <wp:inline distT="114300" distB="114300" distL="114300" distR="114300" wp14:anchorId="25D2F1D3" wp14:editId="2893F0AA">
                  <wp:extent cx="688966" cy="701269"/>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688966" cy="701269"/>
                          </a:xfrm>
                          <a:prstGeom prst="rect">
                            <a:avLst/>
                          </a:prstGeom>
                          <a:ln/>
                        </pic:spPr>
                      </pic:pic>
                    </a:graphicData>
                  </a:graphic>
                </wp:inline>
              </w:drawing>
            </w:r>
          </w:p>
        </w:tc>
        <w:tc>
          <w:tcPr>
            <w:tcW w:w="2895" w:type="dxa"/>
            <w:shd w:val="clear" w:color="auto" w:fill="F4CCCC"/>
            <w:tcMar>
              <w:top w:w="100" w:type="dxa"/>
              <w:left w:w="100" w:type="dxa"/>
              <w:bottom w:w="100" w:type="dxa"/>
              <w:right w:w="100" w:type="dxa"/>
            </w:tcMar>
          </w:tcPr>
          <w:p w14:paraId="635875B5" w14:textId="77777777" w:rsidR="004E6500" w:rsidRDefault="00000000">
            <w:pPr>
              <w:widowControl w:val="0"/>
              <w:pBdr>
                <w:top w:val="nil"/>
                <w:left w:val="nil"/>
                <w:bottom w:val="nil"/>
                <w:right w:val="nil"/>
                <w:between w:val="nil"/>
              </w:pBdr>
              <w:spacing w:line="240" w:lineRule="auto"/>
              <w:jc w:val="center"/>
              <w:rPr>
                <w:b/>
                <w:bCs/>
                <w:sz w:val="18"/>
                <w:szCs w:val="18"/>
              </w:rPr>
            </w:pPr>
            <w:r>
              <w:rPr>
                <w:b/>
                <w:bCs/>
                <w:sz w:val="18"/>
                <w:szCs w:val="18"/>
              </w:rPr>
              <w:t>BLOCK 1</w:t>
            </w:r>
          </w:p>
        </w:tc>
        <w:tc>
          <w:tcPr>
            <w:tcW w:w="3000" w:type="dxa"/>
            <w:shd w:val="clear" w:color="auto" w:fill="FFE599"/>
            <w:tcMar>
              <w:top w:w="100" w:type="dxa"/>
              <w:left w:w="100" w:type="dxa"/>
              <w:bottom w:w="100" w:type="dxa"/>
              <w:right w:w="100" w:type="dxa"/>
            </w:tcMar>
          </w:tcPr>
          <w:p w14:paraId="53A89591" w14:textId="77777777" w:rsidR="004E6500" w:rsidRDefault="00000000">
            <w:pPr>
              <w:widowControl w:val="0"/>
              <w:pBdr>
                <w:top w:val="nil"/>
                <w:left w:val="nil"/>
                <w:bottom w:val="nil"/>
                <w:right w:val="nil"/>
                <w:between w:val="nil"/>
              </w:pBdr>
              <w:spacing w:line="240" w:lineRule="auto"/>
              <w:jc w:val="center"/>
              <w:rPr>
                <w:b/>
                <w:bCs/>
                <w:sz w:val="18"/>
                <w:szCs w:val="18"/>
              </w:rPr>
            </w:pPr>
            <w:r>
              <w:rPr>
                <w:b/>
                <w:bCs/>
                <w:sz w:val="18"/>
                <w:szCs w:val="18"/>
              </w:rPr>
              <w:t>BLOCK 2</w:t>
            </w:r>
          </w:p>
        </w:tc>
        <w:tc>
          <w:tcPr>
            <w:tcW w:w="3045" w:type="dxa"/>
            <w:shd w:val="clear" w:color="auto" w:fill="B6D7A8"/>
            <w:tcMar>
              <w:top w:w="100" w:type="dxa"/>
              <w:left w:w="100" w:type="dxa"/>
              <w:bottom w:w="100" w:type="dxa"/>
              <w:right w:w="100" w:type="dxa"/>
            </w:tcMar>
          </w:tcPr>
          <w:p w14:paraId="057EBC56" w14:textId="77777777" w:rsidR="004E6500" w:rsidRDefault="00000000">
            <w:pPr>
              <w:widowControl w:val="0"/>
              <w:pBdr>
                <w:top w:val="nil"/>
                <w:left w:val="nil"/>
                <w:bottom w:val="nil"/>
                <w:right w:val="nil"/>
                <w:between w:val="nil"/>
              </w:pBdr>
              <w:spacing w:line="240" w:lineRule="auto"/>
              <w:jc w:val="center"/>
              <w:rPr>
                <w:b/>
                <w:bCs/>
                <w:sz w:val="18"/>
                <w:szCs w:val="18"/>
              </w:rPr>
            </w:pPr>
            <w:r>
              <w:rPr>
                <w:b/>
                <w:bCs/>
                <w:sz w:val="18"/>
                <w:szCs w:val="18"/>
              </w:rPr>
              <w:t>BLOCK 3</w:t>
            </w:r>
          </w:p>
        </w:tc>
      </w:tr>
      <w:tr w:rsidR="004E6500" w14:paraId="2B91058B" w14:textId="77777777">
        <w:tc>
          <w:tcPr>
            <w:tcW w:w="1665" w:type="dxa"/>
            <w:shd w:val="clear" w:color="auto" w:fill="auto"/>
            <w:tcMar>
              <w:top w:w="100" w:type="dxa"/>
              <w:left w:w="100" w:type="dxa"/>
              <w:bottom w:w="100" w:type="dxa"/>
              <w:right w:w="100" w:type="dxa"/>
            </w:tcMar>
          </w:tcPr>
          <w:p w14:paraId="66D72990" w14:textId="77777777" w:rsidR="004E6500" w:rsidRDefault="00000000">
            <w:pPr>
              <w:widowControl w:val="0"/>
              <w:pBdr>
                <w:top w:val="nil"/>
                <w:left w:val="nil"/>
                <w:bottom w:val="nil"/>
                <w:right w:val="nil"/>
                <w:between w:val="nil"/>
              </w:pBdr>
              <w:spacing w:line="240" w:lineRule="auto"/>
              <w:rPr>
                <w:b/>
                <w:bCs/>
                <w:sz w:val="18"/>
                <w:szCs w:val="18"/>
              </w:rPr>
            </w:pPr>
            <w:r>
              <w:rPr>
                <w:b/>
                <w:bCs/>
                <w:sz w:val="18"/>
                <w:szCs w:val="18"/>
              </w:rPr>
              <w:t>NURSERY</w:t>
            </w:r>
          </w:p>
        </w:tc>
        <w:tc>
          <w:tcPr>
            <w:tcW w:w="2895" w:type="dxa"/>
            <w:shd w:val="clear" w:color="auto" w:fill="auto"/>
            <w:tcMar>
              <w:top w:w="100" w:type="dxa"/>
              <w:left w:w="100" w:type="dxa"/>
              <w:bottom w:w="100" w:type="dxa"/>
              <w:right w:w="100" w:type="dxa"/>
            </w:tcMar>
          </w:tcPr>
          <w:p w14:paraId="676269A1" w14:textId="77777777" w:rsidR="004E6500" w:rsidRDefault="00000000">
            <w:pPr>
              <w:widowControl w:val="0"/>
              <w:pBdr>
                <w:top w:val="nil"/>
                <w:left w:val="nil"/>
                <w:bottom w:val="nil"/>
                <w:right w:val="nil"/>
                <w:between w:val="nil"/>
              </w:pBdr>
              <w:spacing w:line="240" w:lineRule="auto"/>
              <w:rPr>
                <w:sz w:val="18"/>
                <w:szCs w:val="18"/>
              </w:rPr>
            </w:pPr>
            <w:r>
              <w:rPr>
                <w:sz w:val="18"/>
                <w:szCs w:val="18"/>
              </w:rPr>
              <w:t xml:space="preserve">Insect View </w:t>
            </w:r>
          </w:p>
          <w:p w14:paraId="457B2A0B" w14:textId="77777777" w:rsidR="004E6500" w:rsidRDefault="00000000">
            <w:pPr>
              <w:widowControl w:val="0"/>
              <w:pBdr>
                <w:top w:val="nil"/>
                <w:left w:val="nil"/>
                <w:bottom w:val="nil"/>
                <w:right w:val="nil"/>
                <w:between w:val="nil"/>
              </w:pBdr>
              <w:spacing w:line="240" w:lineRule="auto"/>
              <w:rPr>
                <w:sz w:val="18"/>
                <w:szCs w:val="18"/>
              </w:rPr>
            </w:pPr>
            <w:r>
              <w:rPr>
                <w:sz w:val="18"/>
                <w:szCs w:val="18"/>
              </w:rPr>
              <w:t>Art</w:t>
            </w:r>
          </w:p>
          <w:p w14:paraId="2108B8B2" w14:textId="77777777" w:rsidR="004E6500" w:rsidRDefault="004E6500">
            <w:pPr>
              <w:widowControl w:val="0"/>
              <w:pBdr>
                <w:top w:val="nil"/>
                <w:left w:val="nil"/>
                <w:bottom w:val="nil"/>
                <w:right w:val="nil"/>
                <w:between w:val="nil"/>
              </w:pBdr>
              <w:spacing w:line="240" w:lineRule="auto"/>
              <w:rPr>
                <w:sz w:val="18"/>
                <w:szCs w:val="18"/>
              </w:rPr>
            </w:pPr>
          </w:p>
        </w:tc>
        <w:tc>
          <w:tcPr>
            <w:tcW w:w="3000" w:type="dxa"/>
            <w:shd w:val="clear" w:color="auto" w:fill="auto"/>
            <w:tcMar>
              <w:top w:w="100" w:type="dxa"/>
              <w:left w:w="100" w:type="dxa"/>
              <w:bottom w:w="100" w:type="dxa"/>
              <w:right w:w="100" w:type="dxa"/>
            </w:tcMar>
          </w:tcPr>
          <w:p w14:paraId="66A25031" w14:textId="77777777" w:rsidR="004E6500" w:rsidRDefault="00000000">
            <w:pPr>
              <w:widowControl w:val="0"/>
              <w:pBdr>
                <w:top w:val="nil"/>
                <w:left w:val="nil"/>
                <w:bottom w:val="nil"/>
                <w:right w:val="nil"/>
                <w:between w:val="nil"/>
              </w:pBdr>
              <w:spacing w:line="240" w:lineRule="auto"/>
              <w:rPr>
                <w:sz w:val="18"/>
                <w:szCs w:val="18"/>
              </w:rPr>
            </w:pPr>
            <w:r>
              <w:rPr>
                <w:sz w:val="18"/>
                <w:szCs w:val="18"/>
              </w:rPr>
              <w:t>Fire safety, hygiene (popcorn/marshmallows/</w:t>
            </w:r>
            <w:proofErr w:type="spellStart"/>
            <w:r>
              <w:rPr>
                <w:sz w:val="18"/>
                <w:szCs w:val="18"/>
              </w:rPr>
              <w:t>smores</w:t>
            </w:r>
            <w:proofErr w:type="spellEnd"/>
            <w:r>
              <w:rPr>
                <w:sz w:val="18"/>
                <w:szCs w:val="18"/>
              </w:rPr>
              <w:t>), turn taking</w:t>
            </w:r>
          </w:p>
        </w:tc>
        <w:tc>
          <w:tcPr>
            <w:tcW w:w="3045" w:type="dxa"/>
            <w:shd w:val="clear" w:color="auto" w:fill="auto"/>
            <w:tcMar>
              <w:top w:w="100" w:type="dxa"/>
              <w:left w:w="100" w:type="dxa"/>
              <w:bottom w:w="100" w:type="dxa"/>
              <w:right w:w="100" w:type="dxa"/>
            </w:tcMar>
          </w:tcPr>
          <w:p w14:paraId="7BEB453C" w14:textId="77777777" w:rsidR="004E6500" w:rsidRDefault="00000000">
            <w:pPr>
              <w:widowControl w:val="0"/>
              <w:pBdr>
                <w:top w:val="nil"/>
                <w:left w:val="nil"/>
                <w:bottom w:val="nil"/>
                <w:right w:val="nil"/>
                <w:between w:val="nil"/>
              </w:pBdr>
              <w:spacing w:line="240" w:lineRule="auto"/>
              <w:rPr>
                <w:sz w:val="18"/>
                <w:szCs w:val="18"/>
              </w:rPr>
            </w:pPr>
            <w:r>
              <w:rPr>
                <w:sz w:val="18"/>
                <w:szCs w:val="18"/>
              </w:rPr>
              <w:t>Winter Art/PTFA</w:t>
            </w:r>
          </w:p>
          <w:p w14:paraId="0BCBFC0C" w14:textId="77777777" w:rsidR="004E6500" w:rsidRDefault="00000000">
            <w:pPr>
              <w:widowControl w:val="0"/>
              <w:pBdr>
                <w:top w:val="nil"/>
                <w:left w:val="nil"/>
                <w:bottom w:val="nil"/>
                <w:right w:val="nil"/>
                <w:between w:val="nil"/>
              </w:pBdr>
              <w:spacing w:line="240" w:lineRule="auto"/>
              <w:rPr>
                <w:sz w:val="18"/>
                <w:szCs w:val="18"/>
              </w:rPr>
            </w:pPr>
            <w:r>
              <w:rPr>
                <w:sz w:val="18"/>
                <w:szCs w:val="18"/>
              </w:rPr>
              <w:t>Christmas tree decoration</w:t>
            </w:r>
          </w:p>
        </w:tc>
      </w:tr>
      <w:tr w:rsidR="004E6500" w14:paraId="0E317945" w14:textId="77777777">
        <w:tc>
          <w:tcPr>
            <w:tcW w:w="1665" w:type="dxa"/>
            <w:shd w:val="clear" w:color="auto" w:fill="auto"/>
            <w:tcMar>
              <w:top w:w="100" w:type="dxa"/>
              <w:left w:w="100" w:type="dxa"/>
              <w:bottom w:w="100" w:type="dxa"/>
              <w:right w:w="100" w:type="dxa"/>
            </w:tcMar>
          </w:tcPr>
          <w:p w14:paraId="758E6D46" w14:textId="77777777" w:rsidR="004E6500" w:rsidRDefault="00000000">
            <w:pPr>
              <w:widowControl w:val="0"/>
              <w:pBdr>
                <w:top w:val="nil"/>
                <w:left w:val="nil"/>
                <w:bottom w:val="nil"/>
                <w:right w:val="nil"/>
                <w:between w:val="nil"/>
              </w:pBdr>
              <w:spacing w:line="240" w:lineRule="auto"/>
              <w:rPr>
                <w:b/>
                <w:bCs/>
                <w:sz w:val="18"/>
                <w:szCs w:val="18"/>
              </w:rPr>
            </w:pPr>
            <w:r>
              <w:rPr>
                <w:b/>
                <w:bCs/>
                <w:sz w:val="18"/>
                <w:szCs w:val="18"/>
              </w:rPr>
              <w:t>RECPTION</w:t>
            </w:r>
          </w:p>
        </w:tc>
        <w:tc>
          <w:tcPr>
            <w:tcW w:w="2895" w:type="dxa"/>
            <w:shd w:val="clear" w:color="auto" w:fill="auto"/>
            <w:tcMar>
              <w:top w:w="100" w:type="dxa"/>
              <w:left w:w="100" w:type="dxa"/>
              <w:bottom w:w="100" w:type="dxa"/>
              <w:right w:w="100" w:type="dxa"/>
            </w:tcMar>
          </w:tcPr>
          <w:p w14:paraId="74031714" w14:textId="77777777" w:rsidR="004E6500" w:rsidRDefault="00000000">
            <w:pPr>
              <w:widowControl w:val="0"/>
              <w:pBdr>
                <w:top w:val="nil"/>
                <w:left w:val="nil"/>
                <w:bottom w:val="nil"/>
                <w:right w:val="nil"/>
                <w:between w:val="nil"/>
              </w:pBdr>
              <w:spacing w:line="240" w:lineRule="auto"/>
              <w:rPr>
                <w:sz w:val="18"/>
                <w:szCs w:val="18"/>
              </w:rPr>
            </w:pPr>
            <w:r>
              <w:rPr>
                <w:sz w:val="18"/>
                <w:szCs w:val="18"/>
              </w:rPr>
              <w:t xml:space="preserve">Insect View </w:t>
            </w:r>
          </w:p>
          <w:p w14:paraId="359955D3" w14:textId="77777777" w:rsidR="004E6500" w:rsidRDefault="00000000">
            <w:pPr>
              <w:widowControl w:val="0"/>
              <w:pBdr>
                <w:top w:val="nil"/>
                <w:left w:val="nil"/>
                <w:bottom w:val="nil"/>
                <w:right w:val="nil"/>
                <w:between w:val="nil"/>
              </w:pBdr>
              <w:spacing w:line="240" w:lineRule="auto"/>
              <w:rPr>
                <w:sz w:val="18"/>
                <w:szCs w:val="18"/>
              </w:rPr>
            </w:pPr>
            <w:r>
              <w:rPr>
                <w:sz w:val="18"/>
                <w:szCs w:val="18"/>
              </w:rPr>
              <w:t>Art</w:t>
            </w:r>
          </w:p>
        </w:tc>
        <w:tc>
          <w:tcPr>
            <w:tcW w:w="3000" w:type="dxa"/>
            <w:shd w:val="clear" w:color="auto" w:fill="auto"/>
            <w:tcMar>
              <w:top w:w="100" w:type="dxa"/>
              <w:left w:w="100" w:type="dxa"/>
              <w:bottom w:w="100" w:type="dxa"/>
              <w:right w:w="100" w:type="dxa"/>
            </w:tcMar>
          </w:tcPr>
          <w:p w14:paraId="567E475C" w14:textId="77777777" w:rsidR="004E6500" w:rsidRDefault="00000000">
            <w:pPr>
              <w:widowControl w:val="0"/>
              <w:pBdr>
                <w:top w:val="nil"/>
                <w:left w:val="nil"/>
                <w:bottom w:val="nil"/>
                <w:right w:val="nil"/>
                <w:between w:val="nil"/>
              </w:pBdr>
              <w:spacing w:line="240" w:lineRule="auto"/>
              <w:rPr>
                <w:sz w:val="18"/>
                <w:szCs w:val="18"/>
              </w:rPr>
            </w:pPr>
            <w:r>
              <w:rPr>
                <w:sz w:val="18"/>
                <w:szCs w:val="18"/>
              </w:rPr>
              <w:t>Fire safety, hygiene (popcorn/marshmallows/</w:t>
            </w:r>
            <w:proofErr w:type="spellStart"/>
            <w:r>
              <w:rPr>
                <w:sz w:val="18"/>
                <w:szCs w:val="18"/>
              </w:rPr>
              <w:t>smores</w:t>
            </w:r>
            <w:proofErr w:type="spellEnd"/>
            <w:r>
              <w:rPr>
                <w:sz w:val="18"/>
                <w:szCs w:val="18"/>
              </w:rPr>
              <w:t>), turn taking, making sparks</w:t>
            </w:r>
          </w:p>
        </w:tc>
        <w:tc>
          <w:tcPr>
            <w:tcW w:w="3045" w:type="dxa"/>
            <w:shd w:val="clear" w:color="auto" w:fill="auto"/>
            <w:tcMar>
              <w:top w:w="100" w:type="dxa"/>
              <w:left w:w="100" w:type="dxa"/>
              <w:bottom w:w="100" w:type="dxa"/>
              <w:right w:w="100" w:type="dxa"/>
            </w:tcMar>
          </w:tcPr>
          <w:p w14:paraId="458467BE" w14:textId="77777777" w:rsidR="004E6500" w:rsidRDefault="00000000">
            <w:pPr>
              <w:widowControl w:val="0"/>
              <w:pBdr>
                <w:top w:val="nil"/>
                <w:left w:val="nil"/>
                <w:bottom w:val="nil"/>
                <w:right w:val="nil"/>
                <w:between w:val="nil"/>
              </w:pBdr>
              <w:spacing w:line="240" w:lineRule="auto"/>
              <w:rPr>
                <w:sz w:val="18"/>
                <w:szCs w:val="18"/>
              </w:rPr>
            </w:pPr>
            <w:r>
              <w:rPr>
                <w:sz w:val="18"/>
                <w:szCs w:val="18"/>
              </w:rPr>
              <w:t>Winter Art/PTFA</w:t>
            </w:r>
          </w:p>
          <w:p w14:paraId="038CBD44" w14:textId="77777777" w:rsidR="004E6500" w:rsidRDefault="00000000">
            <w:pPr>
              <w:widowControl w:val="0"/>
              <w:pBdr>
                <w:top w:val="nil"/>
                <w:left w:val="nil"/>
                <w:bottom w:val="nil"/>
                <w:right w:val="nil"/>
                <w:between w:val="nil"/>
              </w:pBdr>
              <w:spacing w:line="240" w:lineRule="auto"/>
              <w:rPr>
                <w:sz w:val="18"/>
                <w:szCs w:val="18"/>
              </w:rPr>
            </w:pPr>
            <w:r>
              <w:rPr>
                <w:sz w:val="18"/>
                <w:szCs w:val="18"/>
              </w:rPr>
              <w:t>Pine cone Christmas tree/animal</w:t>
            </w:r>
          </w:p>
          <w:p w14:paraId="494599FE" w14:textId="77777777" w:rsidR="004E6500" w:rsidRDefault="004E6500">
            <w:pPr>
              <w:widowControl w:val="0"/>
              <w:pBdr>
                <w:top w:val="nil"/>
                <w:left w:val="nil"/>
                <w:bottom w:val="nil"/>
                <w:right w:val="nil"/>
                <w:between w:val="nil"/>
              </w:pBdr>
              <w:spacing w:line="240" w:lineRule="auto"/>
              <w:rPr>
                <w:sz w:val="18"/>
                <w:szCs w:val="18"/>
              </w:rPr>
            </w:pPr>
          </w:p>
        </w:tc>
      </w:tr>
      <w:tr w:rsidR="004E6500" w14:paraId="1EF2DDC9" w14:textId="77777777">
        <w:tc>
          <w:tcPr>
            <w:tcW w:w="1665" w:type="dxa"/>
            <w:shd w:val="clear" w:color="auto" w:fill="auto"/>
            <w:tcMar>
              <w:top w:w="100" w:type="dxa"/>
              <w:left w:w="100" w:type="dxa"/>
              <w:bottom w:w="100" w:type="dxa"/>
              <w:right w:w="100" w:type="dxa"/>
            </w:tcMar>
          </w:tcPr>
          <w:p w14:paraId="1B06174C" w14:textId="77777777" w:rsidR="004E6500" w:rsidRDefault="00000000">
            <w:pPr>
              <w:widowControl w:val="0"/>
              <w:pBdr>
                <w:top w:val="nil"/>
                <w:left w:val="nil"/>
                <w:bottom w:val="nil"/>
                <w:right w:val="nil"/>
                <w:between w:val="nil"/>
              </w:pBdr>
              <w:spacing w:line="240" w:lineRule="auto"/>
              <w:rPr>
                <w:b/>
                <w:bCs/>
                <w:sz w:val="18"/>
                <w:szCs w:val="18"/>
              </w:rPr>
            </w:pPr>
            <w:r>
              <w:rPr>
                <w:b/>
                <w:bCs/>
                <w:sz w:val="18"/>
                <w:szCs w:val="18"/>
              </w:rPr>
              <w:t>YEAR 1</w:t>
            </w:r>
          </w:p>
        </w:tc>
        <w:tc>
          <w:tcPr>
            <w:tcW w:w="2895" w:type="dxa"/>
            <w:shd w:val="clear" w:color="auto" w:fill="auto"/>
            <w:tcMar>
              <w:top w:w="100" w:type="dxa"/>
              <w:left w:w="100" w:type="dxa"/>
              <w:bottom w:w="100" w:type="dxa"/>
              <w:right w:w="100" w:type="dxa"/>
            </w:tcMar>
          </w:tcPr>
          <w:p w14:paraId="53B8802C" w14:textId="77777777" w:rsidR="004E6500" w:rsidRDefault="00000000">
            <w:pPr>
              <w:widowControl w:val="0"/>
              <w:pBdr>
                <w:top w:val="nil"/>
                <w:left w:val="nil"/>
                <w:bottom w:val="nil"/>
                <w:right w:val="nil"/>
                <w:between w:val="nil"/>
              </w:pBdr>
              <w:spacing w:line="240" w:lineRule="auto"/>
              <w:rPr>
                <w:sz w:val="18"/>
                <w:szCs w:val="18"/>
              </w:rPr>
            </w:pPr>
            <w:r>
              <w:rPr>
                <w:sz w:val="18"/>
                <w:szCs w:val="18"/>
              </w:rPr>
              <w:t>Nature Crowns/Headdress</w:t>
            </w:r>
          </w:p>
        </w:tc>
        <w:tc>
          <w:tcPr>
            <w:tcW w:w="3000" w:type="dxa"/>
            <w:shd w:val="clear" w:color="auto" w:fill="auto"/>
            <w:tcMar>
              <w:top w:w="100" w:type="dxa"/>
              <w:left w:w="100" w:type="dxa"/>
              <w:bottom w:w="100" w:type="dxa"/>
              <w:right w:w="100" w:type="dxa"/>
            </w:tcMar>
          </w:tcPr>
          <w:p w14:paraId="6819EF59" w14:textId="77777777" w:rsidR="004E6500" w:rsidRDefault="00000000">
            <w:pPr>
              <w:widowControl w:val="0"/>
              <w:pBdr>
                <w:top w:val="nil"/>
                <w:left w:val="nil"/>
                <w:bottom w:val="nil"/>
                <w:right w:val="nil"/>
                <w:between w:val="nil"/>
              </w:pBdr>
              <w:spacing w:line="240" w:lineRule="auto"/>
              <w:rPr>
                <w:sz w:val="18"/>
                <w:szCs w:val="18"/>
              </w:rPr>
            </w:pPr>
            <w:r>
              <w:rPr>
                <w:sz w:val="18"/>
                <w:szCs w:val="18"/>
              </w:rPr>
              <w:t>Fire safety, hygiene (popcorn/marshmallows/</w:t>
            </w:r>
            <w:proofErr w:type="spellStart"/>
            <w:r>
              <w:rPr>
                <w:sz w:val="18"/>
                <w:szCs w:val="18"/>
              </w:rPr>
              <w:t>smores</w:t>
            </w:r>
            <w:proofErr w:type="spellEnd"/>
            <w:r>
              <w:rPr>
                <w:sz w:val="18"/>
                <w:szCs w:val="18"/>
              </w:rPr>
              <w:t>), turn taking, how to start a fire</w:t>
            </w:r>
          </w:p>
        </w:tc>
        <w:tc>
          <w:tcPr>
            <w:tcW w:w="3045" w:type="dxa"/>
            <w:shd w:val="clear" w:color="auto" w:fill="auto"/>
            <w:tcMar>
              <w:top w:w="100" w:type="dxa"/>
              <w:left w:w="100" w:type="dxa"/>
              <w:bottom w:w="100" w:type="dxa"/>
              <w:right w:w="100" w:type="dxa"/>
            </w:tcMar>
          </w:tcPr>
          <w:p w14:paraId="46002198" w14:textId="77777777" w:rsidR="004E6500" w:rsidRDefault="00000000">
            <w:pPr>
              <w:widowControl w:val="0"/>
              <w:pBdr>
                <w:top w:val="nil"/>
                <w:left w:val="nil"/>
                <w:bottom w:val="nil"/>
                <w:right w:val="nil"/>
                <w:between w:val="nil"/>
              </w:pBdr>
              <w:spacing w:line="240" w:lineRule="auto"/>
              <w:rPr>
                <w:sz w:val="18"/>
                <w:szCs w:val="18"/>
              </w:rPr>
            </w:pPr>
            <w:r>
              <w:rPr>
                <w:sz w:val="18"/>
                <w:szCs w:val="18"/>
              </w:rPr>
              <w:t>Winter Art/PTFA</w:t>
            </w:r>
          </w:p>
          <w:p w14:paraId="0E158C27" w14:textId="77777777" w:rsidR="004E6500" w:rsidRDefault="00000000">
            <w:pPr>
              <w:widowControl w:val="0"/>
              <w:pBdr>
                <w:top w:val="nil"/>
                <w:left w:val="nil"/>
                <w:bottom w:val="nil"/>
                <w:right w:val="nil"/>
                <w:between w:val="nil"/>
              </w:pBdr>
              <w:spacing w:line="240" w:lineRule="auto"/>
              <w:rPr>
                <w:sz w:val="18"/>
                <w:szCs w:val="18"/>
              </w:rPr>
            </w:pPr>
            <w:r>
              <w:rPr>
                <w:sz w:val="18"/>
                <w:szCs w:val="18"/>
              </w:rPr>
              <w:t>Wooden disc decoration</w:t>
            </w:r>
          </w:p>
          <w:p w14:paraId="6BAE7607" w14:textId="77777777" w:rsidR="004E6500" w:rsidRDefault="004E6500">
            <w:pPr>
              <w:widowControl w:val="0"/>
              <w:pBdr>
                <w:top w:val="nil"/>
                <w:left w:val="nil"/>
                <w:bottom w:val="nil"/>
                <w:right w:val="nil"/>
                <w:between w:val="nil"/>
              </w:pBdr>
              <w:spacing w:line="240" w:lineRule="auto"/>
              <w:rPr>
                <w:sz w:val="18"/>
                <w:szCs w:val="18"/>
              </w:rPr>
            </w:pPr>
          </w:p>
        </w:tc>
      </w:tr>
      <w:tr w:rsidR="004E6500" w14:paraId="0D6004B0" w14:textId="77777777">
        <w:tc>
          <w:tcPr>
            <w:tcW w:w="1665" w:type="dxa"/>
            <w:shd w:val="clear" w:color="auto" w:fill="auto"/>
            <w:tcMar>
              <w:top w:w="100" w:type="dxa"/>
              <w:left w:w="100" w:type="dxa"/>
              <w:bottom w:w="100" w:type="dxa"/>
              <w:right w:w="100" w:type="dxa"/>
            </w:tcMar>
          </w:tcPr>
          <w:p w14:paraId="66332994" w14:textId="77777777" w:rsidR="004E6500" w:rsidRDefault="00000000">
            <w:pPr>
              <w:widowControl w:val="0"/>
              <w:pBdr>
                <w:top w:val="nil"/>
                <w:left w:val="nil"/>
                <w:bottom w:val="nil"/>
                <w:right w:val="nil"/>
                <w:between w:val="nil"/>
              </w:pBdr>
              <w:spacing w:line="240" w:lineRule="auto"/>
              <w:rPr>
                <w:b/>
                <w:bCs/>
                <w:sz w:val="18"/>
                <w:szCs w:val="18"/>
              </w:rPr>
            </w:pPr>
            <w:r>
              <w:rPr>
                <w:b/>
                <w:bCs/>
                <w:sz w:val="18"/>
                <w:szCs w:val="18"/>
              </w:rPr>
              <w:t>YEAR 2</w:t>
            </w:r>
          </w:p>
        </w:tc>
        <w:tc>
          <w:tcPr>
            <w:tcW w:w="2895" w:type="dxa"/>
            <w:shd w:val="clear" w:color="auto" w:fill="auto"/>
            <w:tcMar>
              <w:top w:w="100" w:type="dxa"/>
              <w:left w:w="100" w:type="dxa"/>
              <w:bottom w:w="100" w:type="dxa"/>
              <w:right w:w="100" w:type="dxa"/>
            </w:tcMar>
          </w:tcPr>
          <w:p w14:paraId="53CF107F" w14:textId="77777777" w:rsidR="004E6500" w:rsidRDefault="00000000">
            <w:pPr>
              <w:widowControl w:val="0"/>
              <w:spacing w:line="240" w:lineRule="auto"/>
              <w:rPr>
                <w:sz w:val="18"/>
                <w:szCs w:val="18"/>
              </w:rPr>
            </w:pPr>
            <w:r>
              <w:rPr>
                <w:sz w:val="18"/>
                <w:szCs w:val="18"/>
              </w:rPr>
              <w:t>Nature Crowns/Headdress</w:t>
            </w:r>
          </w:p>
        </w:tc>
        <w:tc>
          <w:tcPr>
            <w:tcW w:w="3000" w:type="dxa"/>
            <w:shd w:val="clear" w:color="auto" w:fill="auto"/>
            <w:tcMar>
              <w:top w:w="100" w:type="dxa"/>
              <w:left w:w="100" w:type="dxa"/>
              <w:bottom w:w="100" w:type="dxa"/>
              <w:right w:w="100" w:type="dxa"/>
            </w:tcMar>
          </w:tcPr>
          <w:p w14:paraId="49B8AA08" w14:textId="77777777" w:rsidR="004E6500" w:rsidRDefault="00000000">
            <w:pPr>
              <w:widowControl w:val="0"/>
              <w:pBdr>
                <w:top w:val="nil"/>
                <w:left w:val="nil"/>
                <w:bottom w:val="nil"/>
                <w:right w:val="nil"/>
                <w:between w:val="nil"/>
              </w:pBdr>
              <w:spacing w:line="240" w:lineRule="auto"/>
              <w:rPr>
                <w:sz w:val="18"/>
                <w:szCs w:val="18"/>
              </w:rPr>
            </w:pPr>
            <w:r>
              <w:rPr>
                <w:sz w:val="18"/>
                <w:szCs w:val="18"/>
              </w:rPr>
              <w:t>Fire safety, hygiene (popcorn/marshmallows/</w:t>
            </w:r>
            <w:proofErr w:type="spellStart"/>
            <w:r>
              <w:rPr>
                <w:sz w:val="18"/>
                <w:szCs w:val="18"/>
              </w:rPr>
              <w:t>smores</w:t>
            </w:r>
            <w:proofErr w:type="spellEnd"/>
            <w:r>
              <w:rPr>
                <w:sz w:val="18"/>
                <w:szCs w:val="18"/>
              </w:rPr>
              <w:t>), turn taking, how to start a fire/starting methods</w:t>
            </w:r>
          </w:p>
        </w:tc>
        <w:tc>
          <w:tcPr>
            <w:tcW w:w="3045" w:type="dxa"/>
            <w:shd w:val="clear" w:color="auto" w:fill="auto"/>
            <w:tcMar>
              <w:top w:w="100" w:type="dxa"/>
              <w:left w:w="100" w:type="dxa"/>
              <w:bottom w:w="100" w:type="dxa"/>
              <w:right w:w="100" w:type="dxa"/>
            </w:tcMar>
          </w:tcPr>
          <w:p w14:paraId="4C5FE333" w14:textId="77777777" w:rsidR="004E6500" w:rsidRDefault="00000000">
            <w:pPr>
              <w:widowControl w:val="0"/>
              <w:pBdr>
                <w:top w:val="nil"/>
                <w:left w:val="nil"/>
                <w:bottom w:val="nil"/>
                <w:right w:val="nil"/>
                <w:between w:val="nil"/>
              </w:pBdr>
              <w:spacing w:line="240" w:lineRule="auto"/>
              <w:rPr>
                <w:sz w:val="18"/>
                <w:szCs w:val="18"/>
              </w:rPr>
            </w:pPr>
            <w:r>
              <w:rPr>
                <w:sz w:val="18"/>
                <w:szCs w:val="18"/>
              </w:rPr>
              <w:t>Winter Art/PTFA</w:t>
            </w:r>
          </w:p>
          <w:p w14:paraId="159C03C1" w14:textId="77777777" w:rsidR="004E6500" w:rsidRDefault="00000000">
            <w:pPr>
              <w:widowControl w:val="0"/>
              <w:pBdr>
                <w:top w:val="nil"/>
                <w:left w:val="nil"/>
                <w:bottom w:val="nil"/>
                <w:right w:val="nil"/>
                <w:between w:val="nil"/>
              </w:pBdr>
              <w:spacing w:line="240" w:lineRule="auto"/>
              <w:rPr>
                <w:sz w:val="18"/>
                <w:szCs w:val="18"/>
              </w:rPr>
            </w:pPr>
            <w:r>
              <w:rPr>
                <w:sz w:val="18"/>
                <w:szCs w:val="18"/>
              </w:rPr>
              <w:t>Log decoration</w:t>
            </w:r>
          </w:p>
          <w:p w14:paraId="1D48CFFE" w14:textId="77777777" w:rsidR="004E6500" w:rsidRDefault="004E6500">
            <w:pPr>
              <w:widowControl w:val="0"/>
              <w:pBdr>
                <w:top w:val="nil"/>
                <w:left w:val="nil"/>
                <w:bottom w:val="nil"/>
                <w:right w:val="nil"/>
                <w:between w:val="nil"/>
              </w:pBdr>
              <w:spacing w:line="240" w:lineRule="auto"/>
              <w:rPr>
                <w:sz w:val="18"/>
                <w:szCs w:val="18"/>
              </w:rPr>
            </w:pPr>
          </w:p>
        </w:tc>
      </w:tr>
      <w:tr w:rsidR="004E6500" w14:paraId="0BD5E993" w14:textId="77777777">
        <w:tc>
          <w:tcPr>
            <w:tcW w:w="1665" w:type="dxa"/>
            <w:shd w:val="clear" w:color="auto" w:fill="auto"/>
            <w:tcMar>
              <w:top w:w="100" w:type="dxa"/>
              <w:left w:w="100" w:type="dxa"/>
              <w:bottom w:w="100" w:type="dxa"/>
              <w:right w:w="100" w:type="dxa"/>
            </w:tcMar>
          </w:tcPr>
          <w:p w14:paraId="37A09D5E" w14:textId="77777777" w:rsidR="004E6500" w:rsidRDefault="00000000">
            <w:pPr>
              <w:widowControl w:val="0"/>
              <w:pBdr>
                <w:top w:val="nil"/>
                <w:left w:val="nil"/>
                <w:bottom w:val="nil"/>
                <w:right w:val="nil"/>
                <w:between w:val="nil"/>
              </w:pBdr>
              <w:spacing w:line="240" w:lineRule="auto"/>
              <w:rPr>
                <w:b/>
                <w:bCs/>
                <w:sz w:val="18"/>
                <w:szCs w:val="18"/>
              </w:rPr>
            </w:pPr>
            <w:r>
              <w:rPr>
                <w:b/>
                <w:bCs/>
                <w:sz w:val="18"/>
                <w:szCs w:val="18"/>
              </w:rPr>
              <w:t>YEAR 3</w:t>
            </w:r>
          </w:p>
        </w:tc>
        <w:tc>
          <w:tcPr>
            <w:tcW w:w="2895" w:type="dxa"/>
            <w:shd w:val="clear" w:color="auto" w:fill="auto"/>
            <w:tcMar>
              <w:top w:w="100" w:type="dxa"/>
              <w:left w:w="100" w:type="dxa"/>
              <w:bottom w:w="100" w:type="dxa"/>
              <w:right w:w="100" w:type="dxa"/>
            </w:tcMar>
          </w:tcPr>
          <w:p w14:paraId="27C1F94A" w14:textId="77777777" w:rsidR="004E6500" w:rsidRDefault="00000000">
            <w:pPr>
              <w:widowControl w:val="0"/>
              <w:pBdr>
                <w:top w:val="nil"/>
                <w:left w:val="nil"/>
                <w:bottom w:val="nil"/>
                <w:right w:val="nil"/>
                <w:between w:val="nil"/>
              </w:pBdr>
              <w:spacing w:line="240" w:lineRule="auto"/>
              <w:rPr>
                <w:sz w:val="18"/>
                <w:szCs w:val="18"/>
              </w:rPr>
            </w:pPr>
            <w:r>
              <w:rPr>
                <w:sz w:val="18"/>
                <w:szCs w:val="18"/>
              </w:rPr>
              <w:t>Knots</w:t>
            </w:r>
          </w:p>
          <w:p w14:paraId="57855310" w14:textId="77777777" w:rsidR="004E6500" w:rsidRDefault="00000000">
            <w:pPr>
              <w:widowControl w:val="0"/>
              <w:pBdr>
                <w:top w:val="nil"/>
                <w:left w:val="nil"/>
                <w:bottom w:val="nil"/>
                <w:right w:val="nil"/>
                <w:between w:val="nil"/>
              </w:pBdr>
              <w:spacing w:line="240" w:lineRule="auto"/>
              <w:rPr>
                <w:sz w:val="18"/>
                <w:szCs w:val="18"/>
              </w:rPr>
            </w:pPr>
            <w:r>
              <w:rPr>
                <w:sz w:val="18"/>
                <w:szCs w:val="18"/>
              </w:rPr>
              <w:t>Den Building</w:t>
            </w:r>
          </w:p>
        </w:tc>
        <w:tc>
          <w:tcPr>
            <w:tcW w:w="3000" w:type="dxa"/>
            <w:shd w:val="clear" w:color="auto" w:fill="auto"/>
            <w:tcMar>
              <w:top w:w="100" w:type="dxa"/>
              <w:left w:w="100" w:type="dxa"/>
              <w:bottom w:w="100" w:type="dxa"/>
              <w:right w:w="100" w:type="dxa"/>
            </w:tcMar>
          </w:tcPr>
          <w:p w14:paraId="30D07C15" w14:textId="77777777" w:rsidR="004E6500" w:rsidRDefault="00000000">
            <w:pPr>
              <w:widowControl w:val="0"/>
              <w:pBdr>
                <w:top w:val="nil"/>
                <w:left w:val="nil"/>
                <w:bottom w:val="nil"/>
                <w:right w:val="nil"/>
                <w:between w:val="nil"/>
              </w:pBdr>
              <w:spacing w:line="240" w:lineRule="auto"/>
              <w:rPr>
                <w:sz w:val="18"/>
                <w:szCs w:val="18"/>
              </w:rPr>
            </w:pPr>
            <w:r>
              <w:rPr>
                <w:sz w:val="18"/>
                <w:szCs w:val="18"/>
              </w:rPr>
              <w:t>Fire safety, hygiene (popcorn/marshmallows/</w:t>
            </w:r>
            <w:proofErr w:type="spellStart"/>
            <w:r>
              <w:rPr>
                <w:sz w:val="18"/>
                <w:szCs w:val="18"/>
              </w:rPr>
              <w:t>smores</w:t>
            </w:r>
            <w:proofErr w:type="spellEnd"/>
            <w:r>
              <w:rPr>
                <w:sz w:val="18"/>
                <w:szCs w:val="18"/>
              </w:rPr>
              <w:t>), turn taking, use of matches/flints</w:t>
            </w:r>
          </w:p>
        </w:tc>
        <w:tc>
          <w:tcPr>
            <w:tcW w:w="3045" w:type="dxa"/>
            <w:shd w:val="clear" w:color="auto" w:fill="auto"/>
            <w:tcMar>
              <w:top w:w="100" w:type="dxa"/>
              <w:left w:w="100" w:type="dxa"/>
              <w:bottom w:w="100" w:type="dxa"/>
              <w:right w:w="100" w:type="dxa"/>
            </w:tcMar>
          </w:tcPr>
          <w:p w14:paraId="4935015A" w14:textId="77777777" w:rsidR="004E6500" w:rsidRDefault="00000000">
            <w:pPr>
              <w:widowControl w:val="0"/>
              <w:pBdr>
                <w:top w:val="nil"/>
                <w:left w:val="nil"/>
                <w:bottom w:val="nil"/>
                <w:right w:val="nil"/>
                <w:between w:val="nil"/>
              </w:pBdr>
              <w:spacing w:line="240" w:lineRule="auto"/>
              <w:rPr>
                <w:sz w:val="18"/>
                <w:szCs w:val="18"/>
              </w:rPr>
            </w:pPr>
            <w:r>
              <w:rPr>
                <w:sz w:val="18"/>
                <w:szCs w:val="18"/>
              </w:rPr>
              <w:t>Winter Art/PTFA</w:t>
            </w:r>
          </w:p>
          <w:p w14:paraId="1181BDBA" w14:textId="77777777" w:rsidR="004E6500" w:rsidRDefault="00000000">
            <w:pPr>
              <w:widowControl w:val="0"/>
              <w:pBdr>
                <w:top w:val="nil"/>
                <w:left w:val="nil"/>
                <w:bottom w:val="nil"/>
                <w:right w:val="nil"/>
                <w:between w:val="nil"/>
              </w:pBdr>
              <w:spacing w:line="240" w:lineRule="auto"/>
              <w:rPr>
                <w:sz w:val="18"/>
                <w:szCs w:val="18"/>
              </w:rPr>
            </w:pPr>
            <w:r>
              <w:rPr>
                <w:sz w:val="18"/>
                <w:szCs w:val="18"/>
              </w:rPr>
              <w:t>Reindeer from natural resources</w:t>
            </w:r>
          </w:p>
          <w:p w14:paraId="39584EDB" w14:textId="77777777" w:rsidR="004E6500" w:rsidRDefault="004E6500">
            <w:pPr>
              <w:widowControl w:val="0"/>
              <w:pBdr>
                <w:top w:val="nil"/>
                <w:left w:val="nil"/>
                <w:bottom w:val="nil"/>
                <w:right w:val="nil"/>
                <w:between w:val="nil"/>
              </w:pBdr>
              <w:spacing w:line="240" w:lineRule="auto"/>
              <w:rPr>
                <w:sz w:val="18"/>
                <w:szCs w:val="18"/>
              </w:rPr>
            </w:pPr>
          </w:p>
        </w:tc>
      </w:tr>
      <w:tr w:rsidR="004E6500" w14:paraId="03E041DE" w14:textId="77777777">
        <w:tc>
          <w:tcPr>
            <w:tcW w:w="1665" w:type="dxa"/>
            <w:shd w:val="clear" w:color="auto" w:fill="auto"/>
            <w:tcMar>
              <w:top w:w="100" w:type="dxa"/>
              <w:left w:w="100" w:type="dxa"/>
              <w:bottom w:w="100" w:type="dxa"/>
              <w:right w:w="100" w:type="dxa"/>
            </w:tcMar>
          </w:tcPr>
          <w:p w14:paraId="286E60DB" w14:textId="77777777" w:rsidR="004E6500" w:rsidRDefault="00000000">
            <w:pPr>
              <w:widowControl w:val="0"/>
              <w:pBdr>
                <w:top w:val="nil"/>
                <w:left w:val="nil"/>
                <w:bottom w:val="nil"/>
                <w:right w:val="nil"/>
                <w:between w:val="nil"/>
              </w:pBdr>
              <w:spacing w:line="240" w:lineRule="auto"/>
              <w:rPr>
                <w:b/>
                <w:bCs/>
                <w:sz w:val="18"/>
                <w:szCs w:val="18"/>
              </w:rPr>
            </w:pPr>
            <w:r>
              <w:rPr>
                <w:b/>
                <w:bCs/>
                <w:sz w:val="18"/>
                <w:szCs w:val="18"/>
              </w:rPr>
              <w:t>YEAR 4</w:t>
            </w:r>
          </w:p>
        </w:tc>
        <w:tc>
          <w:tcPr>
            <w:tcW w:w="2895" w:type="dxa"/>
            <w:shd w:val="clear" w:color="auto" w:fill="auto"/>
            <w:tcMar>
              <w:top w:w="100" w:type="dxa"/>
              <w:left w:w="100" w:type="dxa"/>
              <w:bottom w:w="100" w:type="dxa"/>
              <w:right w:w="100" w:type="dxa"/>
            </w:tcMar>
          </w:tcPr>
          <w:p w14:paraId="2D866ABB" w14:textId="77777777" w:rsidR="004E6500" w:rsidRDefault="00000000">
            <w:pPr>
              <w:widowControl w:val="0"/>
              <w:spacing w:line="240" w:lineRule="auto"/>
              <w:rPr>
                <w:sz w:val="18"/>
                <w:szCs w:val="18"/>
              </w:rPr>
            </w:pPr>
            <w:r>
              <w:rPr>
                <w:sz w:val="18"/>
                <w:szCs w:val="18"/>
              </w:rPr>
              <w:t>Knots</w:t>
            </w:r>
          </w:p>
          <w:p w14:paraId="18B9521E" w14:textId="77777777" w:rsidR="004E6500" w:rsidRDefault="00000000">
            <w:pPr>
              <w:widowControl w:val="0"/>
              <w:spacing w:line="240" w:lineRule="auto"/>
              <w:rPr>
                <w:sz w:val="18"/>
                <w:szCs w:val="18"/>
              </w:rPr>
            </w:pPr>
            <w:r>
              <w:rPr>
                <w:sz w:val="18"/>
                <w:szCs w:val="18"/>
              </w:rPr>
              <w:t>Den Building</w:t>
            </w:r>
          </w:p>
        </w:tc>
        <w:tc>
          <w:tcPr>
            <w:tcW w:w="3000" w:type="dxa"/>
            <w:shd w:val="clear" w:color="auto" w:fill="auto"/>
            <w:tcMar>
              <w:top w:w="100" w:type="dxa"/>
              <w:left w:w="100" w:type="dxa"/>
              <w:bottom w:w="100" w:type="dxa"/>
              <w:right w:w="100" w:type="dxa"/>
            </w:tcMar>
          </w:tcPr>
          <w:p w14:paraId="188FF5A2" w14:textId="77777777" w:rsidR="004E6500" w:rsidRDefault="00000000">
            <w:pPr>
              <w:widowControl w:val="0"/>
              <w:pBdr>
                <w:top w:val="nil"/>
                <w:left w:val="nil"/>
                <w:bottom w:val="nil"/>
                <w:right w:val="nil"/>
                <w:between w:val="nil"/>
              </w:pBdr>
              <w:spacing w:line="240" w:lineRule="auto"/>
              <w:rPr>
                <w:sz w:val="18"/>
                <w:szCs w:val="18"/>
              </w:rPr>
            </w:pPr>
            <w:r>
              <w:rPr>
                <w:sz w:val="18"/>
                <w:szCs w:val="18"/>
              </w:rPr>
              <w:t>Fire safety, hygiene (popcorn/marshmallows/</w:t>
            </w:r>
            <w:proofErr w:type="spellStart"/>
            <w:r>
              <w:rPr>
                <w:sz w:val="18"/>
                <w:szCs w:val="18"/>
              </w:rPr>
              <w:t>smores</w:t>
            </w:r>
            <w:proofErr w:type="spellEnd"/>
            <w:r>
              <w:rPr>
                <w:sz w:val="18"/>
                <w:szCs w:val="18"/>
              </w:rPr>
              <w:t xml:space="preserve">), turn </w:t>
            </w:r>
            <w:proofErr w:type="spellStart"/>
            <w:proofErr w:type="gramStart"/>
            <w:r>
              <w:rPr>
                <w:sz w:val="18"/>
                <w:szCs w:val="18"/>
              </w:rPr>
              <w:t>taking,building</w:t>
            </w:r>
            <w:proofErr w:type="spellEnd"/>
            <w:proofErr w:type="gramEnd"/>
            <w:r>
              <w:rPr>
                <w:sz w:val="18"/>
                <w:szCs w:val="18"/>
              </w:rPr>
              <w:t xml:space="preserve"> a fire, exploring methods </w:t>
            </w:r>
          </w:p>
        </w:tc>
        <w:tc>
          <w:tcPr>
            <w:tcW w:w="3045" w:type="dxa"/>
            <w:shd w:val="clear" w:color="auto" w:fill="auto"/>
            <w:tcMar>
              <w:top w:w="100" w:type="dxa"/>
              <w:left w:w="100" w:type="dxa"/>
              <w:bottom w:w="100" w:type="dxa"/>
              <w:right w:w="100" w:type="dxa"/>
            </w:tcMar>
          </w:tcPr>
          <w:p w14:paraId="65CF0C2F" w14:textId="77777777" w:rsidR="004E6500" w:rsidRDefault="00000000">
            <w:pPr>
              <w:widowControl w:val="0"/>
              <w:pBdr>
                <w:top w:val="nil"/>
                <w:left w:val="nil"/>
                <w:bottom w:val="nil"/>
                <w:right w:val="nil"/>
                <w:between w:val="nil"/>
              </w:pBdr>
              <w:spacing w:line="240" w:lineRule="auto"/>
              <w:rPr>
                <w:sz w:val="18"/>
                <w:szCs w:val="18"/>
              </w:rPr>
            </w:pPr>
            <w:r>
              <w:rPr>
                <w:sz w:val="18"/>
                <w:szCs w:val="18"/>
              </w:rPr>
              <w:t>Winter Art/PTFA</w:t>
            </w:r>
          </w:p>
          <w:p w14:paraId="53135A17" w14:textId="77777777" w:rsidR="004E6500" w:rsidRDefault="00000000">
            <w:pPr>
              <w:widowControl w:val="0"/>
              <w:pBdr>
                <w:top w:val="nil"/>
                <w:left w:val="nil"/>
                <w:bottom w:val="nil"/>
                <w:right w:val="nil"/>
                <w:between w:val="nil"/>
              </w:pBdr>
              <w:spacing w:line="240" w:lineRule="auto"/>
              <w:rPr>
                <w:sz w:val="18"/>
                <w:szCs w:val="18"/>
              </w:rPr>
            </w:pPr>
            <w:r>
              <w:rPr>
                <w:sz w:val="18"/>
                <w:szCs w:val="18"/>
              </w:rPr>
              <w:t>Reindeer from natural resources</w:t>
            </w:r>
          </w:p>
          <w:p w14:paraId="2873F73A" w14:textId="77777777" w:rsidR="004E6500" w:rsidRDefault="004E6500">
            <w:pPr>
              <w:widowControl w:val="0"/>
              <w:pBdr>
                <w:top w:val="nil"/>
                <w:left w:val="nil"/>
                <w:bottom w:val="nil"/>
                <w:right w:val="nil"/>
                <w:between w:val="nil"/>
              </w:pBdr>
              <w:spacing w:line="240" w:lineRule="auto"/>
              <w:rPr>
                <w:sz w:val="18"/>
                <w:szCs w:val="18"/>
              </w:rPr>
            </w:pPr>
          </w:p>
        </w:tc>
      </w:tr>
      <w:tr w:rsidR="004E6500" w14:paraId="3F60C090" w14:textId="77777777">
        <w:tc>
          <w:tcPr>
            <w:tcW w:w="1665" w:type="dxa"/>
            <w:shd w:val="clear" w:color="auto" w:fill="auto"/>
            <w:tcMar>
              <w:top w:w="100" w:type="dxa"/>
              <w:left w:w="100" w:type="dxa"/>
              <w:bottom w:w="100" w:type="dxa"/>
              <w:right w:w="100" w:type="dxa"/>
            </w:tcMar>
          </w:tcPr>
          <w:p w14:paraId="4D4B944D" w14:textId="77777777" w:rsidR="004E6500" w:rsidRDefault="00000000">
            <w:pPr>
              <w:widowControl w:val="0"/>
              <w:pBdr>
                <w:top w:val="nil"/>
                <w:left w:val="nil"/>
                <w:bottom w:val="nil"/>
                <w:right w:val="nil"/>
                <w:between w:val="nil"/>
              </w:pBdr>
              <w:spacing w:line="240" w:lineRule="auto"/>
              <w:rPr>
                <w:b/>
                <w:bCs/>
                <w:sz w:val="18"/>
                <w:szCs w:val="18"/>
              </w:rPr>
            </w:pPr>
            <w:r>
              <w:rPr>
                <w:b/>
                <w:bCs/>
                <w:sz w:val="18"/>
                <w:szCs w:val="18"/>
              </w:rPr>
              <w:t>YEAR 5</w:t>
            </w:r>
          </w:p>
        </w:tc>
        <w:tc>
          <w:tcPr>
            <w:tcW w:w="2895" w:type="dxa"/>
            <w:shd w:val="clear" w:color="auto" w:fill="auto"/>
            <w:tcMar>
              <w:top w:w="100" w:type="dxa"/>
              <w:left w:w="100" w:type="dxa"/>
              <w:bottom w:w="100" w:type="dxa"/>
              <w:right w:w="100" w:type="dxa"/>
            </w:tcMar>
          </w:tcPr>
          <w:p w14:paraId="67851FB8" w14:textId="77777777" w:rsidR="004E6500" w:rsidRDefault="00000000">
            <w:pPr>
              <w:widowControl w:val="0"/>
              <w:pBdr>
                <w:top w:val="nil"/>
                <w:left w:val="nil"/>
                <w:bottom w:val="nil"/>
                <w:right w:val="nil"/>
                <w:between w:val="nil"/>
              </w:pBdr>
              <w:spacing w:line="240" w:lineRule="auto"/>
              <w:rPr>
                <w:sz w:val="18"/>
                <w:szCs w:val="18"/>
              </w:rPr>
            </w:pPr>
            <w:r>
              <w:rPr>
                <w:sz w:val="18"/>
                <w:szCs w:val="18"/>
              </w:rPr>
              <w:t>Wood craft</w:t>
            </w:r>
          </w:p>
        </w:tc>
        <w:tc>
          <w:tcPr>
            <w:tcW w:w="3000" w:type="dxa"/>
            <w:shd w:val="clear" w:color="auto" w:fill="auto"/>
            <w:tcMar>
              <w:top w:w="100" w:type="dxa"/>
              <w:left w:w="100" w:type="dxa"/>
              <w:bottom w:w="100" w:type="dxa"/>
              <w:right w:w="100" w:type="dxa"/>
            </w:tcMar>
          </w:tcPr>
          <w:p w14:paraId="791EB633" w14:textId="77777777" w:rsidR="004E6500" w:rsidRDefault="00000000">
            <w:pPr>
              <w:widowControl w:val="0"/>
              <w:pBdr>
                <w:top w:val="nil"/>
                <w:left w:val="nil"/>
                <w:bottom w:val="nil"/>
                <w:right w:val="nil"/>
                <w:between w:val="nil"/>
              </w:pBdr>
              <w:spacing w:line="240" w:lineRule="auto"/>
              <w:rPr>
                <w:sz w:val="18"/>
                <w:szCs w:val="18"/>
              </w:rPr>
            </w:pPr>
            <w:r>
              <w:rPr>
                <w:sz w:val="18"/>
                <w:szCs w:val="18"/>
              </w:rPr>
              <w:t>Fire safety, hygiene (popcorn/marshmallows/</w:t>
            </w:r>
            <w:proofErr w:type="spellStart"/>
            <w:r>
              <w:rPr>
                <w:sz w:val="18"/>
                <w:szCs w:val="18"/>
              </w:rPr>
              <w:t>smores</w:t>
            </w:r>
            <w:proofErr w:type="spellEnd"/>
            <w:r>
              <w:rPr>
                <w:sz w:val="18"/>
                <w:szCs w:val="18"/>
              </w:rPr>
              <w:t>), turn taking, using bow drills</w:t>
            </w:r>
          </w:p>
        </w:tc>
        <w:tc>
          <w:tcPr>
            <w:tcW w:w="3045" w:type="dxa"/>
            <w:shd w:val="clear" w:color="auto" w:fill="auto"/>
            <w:tcMar>
              <w:top w:w="100" w:type="dxa"/>
              <w:left w:w="100" w:type="dxa"/>
              <w:bottom w:w="100" w:type="dxa"/>
              <w:right w:w="100" w:type="dxa"/>
            </w:tcMar>
          </w:tcPr>
          <w:p w14:paraId="2A40B2FF" w14:textId="77777777" w:rsidR="004E6500" w:rsidRDefault="00000000">
            <w:pPr>
              <w:widowControl w:val="0"/>
              <w:pBdr>
                <w:top w:val="nil"/>
                <w:left w:val="nil"/>
                <w:bottom w:val="nil"/>
                <w:right w:val="nil"/>
                <w:between w:val="nil"/>
              </w:pBdr>
              <w:spacing w:line="240" w:lineRule="auto"/>
              <w:rPr>
                <w:sz w:val="18"/>
                <w:szCs w:val="18"/>
              </w:rPr>
            </w:pPr>
            <w:r>
              <w:rPr>
                <w:sz w:val="18"/>
                <w:szCs w:val="18"/>
              </w:rPr>
              <w:t xml:space="preserve">Winter </w:t>
            </w:r>
            <w:proofErr w:type="spellStart"/>
            <w:r>
              <w:rPr>
                <w:sz w:val="18"/>
                <w:szCs w:val="18"/>
              </w:rPr>
              <w:t>ArtPTFA</w:t>
            </w:r>
            <w:proofErr w:type="spellEnd"/>
          </w:p>
          <w:p w14:paraId="0F1FACD8" w14:textId="77777777" w:rsidR="004E6500" w:rsidRDefault="00000000">
            <w:pPr>
              <w:widowControl w:val="0"/>
              <w:pBdr>
                <w:top w:val="nil"/>
                <w:left w:val="nil"/>
                <w:bottom w:val="nil"/>
                <w:right w:val="nil"/>
                <w:between w:val="nil"/>
              </w:pBdr>
              <w:spacing w:line="240" w:lineRule="auto"/>
              <w:rPr>
                <w:sz w:val="18"/>
                <w:szCs w:val="18"/>
              </w:rPr>
            </w:pPr>
            <w:r>
              <w:rPr>
                <w:sz w:val="18"/>
                <w:szCs w:val="18"/>
              </w:rPr>
              <w:t>Reindeer</w:t>
            </w:r>
          </w:p>
          <w:p w14:paraId="4D368387" w14:textId="77777777" w:rsidR="004E6500" w:rsidRDefault="004E6500">
            <w:pPr>
              <w:widowControl w:val="0"/>
              <w:pBdr>
                <w:top w:val="nil"/>
                <w:left w:val="nil"/>
                <w:bottom w:val="nil"/>
                <w:right w:val="nil"/>
                <w:between w:val="nil"/>
              </w:pBdr>
              <w:spacing w:line="240" w:lineRule="auto"/>
              <w:rPr>
                <w:sz w:val="18"/>
                <w:szCs w:val="18"/>
              </w:rPr>
            </w:pPr>
          </w:p>
        </w:tc>
      </w:tr>
      <w:tr w:rsidR="004E6500" w14:paraId="2527B16B" w14:textId="77777777">
        <w:tc>
          <w:tcPr>
            <w:tcW w:w="1665" w:type="dxa"/>
            <w:shd w:val="clear" w:color="auto" w:fill="auto"/>
            <w:tcMar>
              <w:top w:w="100" w:type="dxa"/>
              <w:left w:w="100" w:type="dxa"/>
              <w:bottom w:w="100" w:type="dxa"/>
              <w:right w:w="100" w:type="dxa"/>
            </w:tcMar>
          </w:tcPr>
          <w:p w14:paraId="7DC82B13" w14:textId="77777777" w:rsidR="004E6500" w:rsidRDefault="00000000">
            <w:pPr>
              <w:widowControl w:val="0"/>
              <w:pBdr>
                <w:top w:val="nil"/>
                <w:left w:val="nil"/>
                <w:bottom w:val="nil"/>
                <w:right w:val="nil"/>
                <w:between w:val="nil"/>
              </w:pBdr>
              <w:spacing w:line="240" w:lineRule="auto"/>
              <w:rPr>
                <w:b/>
                <w:bCs/>
                <w:sz w:val="18"/>
                <w:szCs w:val="18"/>
              </w:rPr>
            </w:pPr>
            <w:r>
              <w:rPr>
                <w:b/>
                <w:bCs/>
                <w:sz w:val="18"/>
                <w:szCs w:val="18"/>
              </w:rPr>
              <w:t>YEAR 6</w:t>
            </w:r>
          </w:p>
        </w:tc>
        <w:tc>
          <w:tcPr>
            <w:tcW w:w="2895" w:type="dxa"/>
            <w:shd w:val="clear" w:color="auto" w:fill="auto"/>
            <w:tcMar>
              <w:top w:w="100" w:type="dxa"/>
              <w:left w:w="100" w:type="dxa"/>
              <w:bottom w:w="100" w:type="dxa"/>
              <w:right w:w="100" w:type="dxa"/>
            </w:tcMar>
          </w:tcPr>
          <w:p w14:paraId="03298525" w14:textId="77777777" w:rsidR="004E6500" w:rsidRDefault="00000000">
            <w:pPr>
              <w:widowControl w:val="0"/>
              <w:pBdr>
                <w:top w:val="nil"/>
                <w:left w:val="nil"/>
                <w:bottom w:val="nil"/>
                <w:right w:val="nil"/>
                <w:between w:val="nil"/>
              </w:pBdr>
              <w:spacing w:line="240" w:lineRule="auto"/>
              <w:rPr>
                <w:sz w:val="18"/>
                <w:szCs w:val="18"/>
              </w:rPr>
            </w:pPr>
            <w:r>
              <w:rPr>
                <w:sz w:val="18"/>
                <w:szCs w:val="18"/>
              </w:rPr>
              <w:t>Wood craft</w:t>
            </w:r>
          </w:p>
        </w:tc>
        <w:tc>
          <w:tcPr>
            <w:tcW w:w="3000" w:type="dxa"/>
            <w:shd w:val="clear" w:color="auto" w:fill="auto"/>
            <w:tcMar>
              <w:top w:w="100" w:type="dxa"/>
              <w:left w:w="100" w:type="dxa"/>
              <w:bottom w:w="100" w:type="dxa"/>
              <w:right w:w="100" w:type="dxa"/>
            </w:tcMar>
          </w:tcPr>
          <w:p w14:paraId="6AE59F0D" w14:textId="77777777" w:rsidR="004E6500" w:rsidRDefault="00000000">
            <w:pPr>
              <w:widowControl w:val="0"/>
              <w:pBdr>
                <w:top w:val="nil"/>
                <w:left w:val="nil"/>
                <w:bottom w:val="nil"/>
                <w:right w:val="nil"/>
                <w:between w:val="nil"/>
              </w:pBdr>
              <w:spacing w:line="240" w:lineRule="auto"/>
              <w:rPr>
                <w:sz w:val="18"/>
                <w:szCs w:val="18"/>
              </w:rPr>
            </w:pPr>
            <w:r>
              <w:rPr>
                <w:sz w:val="18"/>
                <w:szCs w:val="18"/>
              </w:rPr>
              <w:t>Fire safety, hygiene (popcorn/marshmallows/</w:t>
            </w:r>
            <w:proofErr w:type="spellStart"/>
            <w:r>
              <w:rPr>
                <w:sz w:val="18"/>
                <w:szCs w:val="18"/>
              </w:rPr>
              <w:t>smores</w:t>
            </w:r>
            <w:proofErr w:type="spellEnd"/>
            <w:r>
              <w:rPr>
                <w:sz w:val="18"/>
                <w:szCs w:val="18"/>
              </w:rPr>
              <w:t>), turn taking, friction using sticks</w:t>
            </w:r>
          </w:p>
        </w:tc>
        <w:tc>
          <w:tcPr>
            <w:tcW w:w="3045" w:type="dxa"/>
            <w:shd w:val="clear" w:color="auto" w:fill="auto"/>
            <w:tcMar>
              <w:top w:w="100" w:type="dxa"/>
              <w:left w:w="100" w:type="dxa"/>
              <w:bottom w:w="100" w:type="dxa"/>
              <w:right w:w="100" w:type="dxa"/>
            </w:tcMar>
          </w:tcPr>
          <w:p w14:paraId="0613A1ED" w14:textId="77777777" w:rsidR="004E6500" w:rsidRDefault="00000000">
            <w:pPr>
              <w:widowControl w:val="0"/>
              <w:pBdr>
                <w:top w:val="nil"/>
                <w:left w:val="nil"/>
                <w:bottom w:val="nil"/>
                <w:right w:val="nil"/>
                <w:between w:val="nil"/>
              </w:pBdr>
              <w:spacing w:line="240" w:lineRule="auto"/>
              <w:rPr>
                <w:sz w:val="18"/>
                <w:szCs w:val="18"/>
              </w:rPr>
            </w:pPr>
            <w:r>
              <w:rPr>
                <w:sz w:val="18"/>
                <w:szCs w:val="18"/>
              </w:rPr>
              <w:t>Winter Art/PTFA</w:t>
            </w:r>
          </w:p>
          <w:p w14:paraId="3A37B061" w14:textId="77777777" w:rsidR="004E6500" w:rsidRDefault="00000000">
            <w:pPr>
              <w:widowControl w:val="0"/>
              <w:pBdr>
                <w:top w:val="nil"/>
                <w:left w:val="nil"/>
                <w:bottom w:val="nil"/>
                <w:right w:val="nil"/>
                <w:between w:val="nil"/>
              </w:pBdr>
              <w:spacing w:line="240" w:lineRule="auto"/>
              <w:rPr>
                <w:sz w:val="18"/>
                <w:szCs w:val="18"/>
              </w:rPr>
            </w:pPr>
            <w:r>
              <w:rPr>
                <w:sz w:val="18"/>
                <w:szCs w:val="18"/>
              </w:rPr>
              <w:t>Reindeer</w:t>
            </w:r>
          </w:p>
          <w:p w14:paraId="05764452" w14:textId="77777777" w:rsidR="004E6500" w:rsidRDefault="004E6500">
            <w:pPr>
              <w:widowControl w:val="0"/>
              <w:pBdr>
                <w:top w:val="nil"/>
                <w:left w:val="nil"/>
                <w:bottom w:val="nil"/>
                <w:right w:val="nil"/>
                <w:between w:val="nil"/>
              </w:pBdr>
              <w:spacing w:line="240" w:lineRule="auto"/>
              <w:rPr>
                <w:sz w:val="18"/>
                <w:szCs w:val="18"/>
              </w:rPr>
            </w:pPr>
          </w:p>
        </w:tc>
      </w:tr>
    </w:tbl>
    <w:p w14:paraId="7ECE0F1D" w14:textId="77777777" w:rsidR="004E6500" w:rsidRDefault="004E6500">
      <w:pPr>
        <w:rPr>
          <w:sz w:val="18"/>
          <w:szCs w:val="18"/>
        </w:rPr>
      </w:pPr>
    </w:p>
    <w:sectPr w:rsidR="004E6500">
      <w:pgSz w:w="11909" w:h="16834"/>
      <w:pgMar w:top="1440" w:right="992" w:bottom="1440" w:left="85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7E8D5EB-0BC3-40DA-BAB0-F5818F2A091A}"/>
  </w:font>
  <w:font w:name="Cambria">
    <w:panose1 w:val="02040503050406030204"/>
    <w:charset w:val="00"/>
    <w:family w:val="roman"/>
    <w:pitch w:val="variable"/>
    <w:sig w:usb0="E00006FF" w:usb1="420024FF" w:usb2="02000000" w:usb3="00000000" w:csb0="0000019F" w:csb1="00000000"/>
    <w:embedRegular r:id="rId2" w:fontKey="{B49291F2-7BAA-4974-9D8A-A1E640EC8C5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12526"/>
    <w:multiLevelType w:val="multilevel"/>
    <w:tmpl w:val="D7206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A5921E5"/>
    <w:multiLevelType w:val="multilevel"/>
    <w:tmpl w:val="2A7EA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46890747">
    <w:abstractNumId w:val="0"/>
  </w:num>
  <w:num w:numId="2" w16cid:durableId="2117602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500"/>
    <w:rsid w:val="00084690"/>
    <w:rsid w:val="004E6500"/>
    <w:rsid w:val="00C17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6AEB2"/>
  <w15:docId w15:val="{024789B9-DD13-4BCA-857E-D5E51FCA6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679</Words>
  <Characters>3875</Characters>
  <Application>Microsoft Office Word</Application>
  <DocSecurity>0</DocSecurity>
  <Lines>32</Lines>
  <Paragraphs>9</Paragraphs>
  <ScaleCrop>false</ScaleCrop>
  <Company>Horrabridge Primary School</Company>
  <LinksUpToDate>false</LinksUpToDate>
  <CharactersWithSpaces>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Clarke</dc:creator>
  <cp:lastModifiedBy>John Clarke</cp:lastModifiedBy>
  <cp:revision>2</cp:revision>
  <dcterms:created xsi:type="dcterms:W3CDTF">2025-11-14T13:54:00Z</dcterms:created>
  <dcterms:modified xsi:type="dcterms:W3CDTF">2025-11-14T13:54:00Z</dcterms:modified>
</cp:coreProperties>
</file>